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jc w:val="center"/>
        <w:rPr>
          <w:rFonts w:hint="default"/>
          <w:color w:val="auto"/>
          <w:sz w:val="36"/>
        </w:rPr>
      </w:pPr>
      <w:r>
        <w:rPr>
          <w:rFonts w:hint="default"/>
          <w:color w:val="auto"/>
          <w:sz w:val="36"/>
        </w:rPr>
        <w:t>誓</w:t>
      </w:r>
      <w:r>
        <w:rPr>
          <w:rFonts w:hint="eastAsia"/>
          <w:color w:val="auto"/>
          <w:sz w:val="36"/>
        </w:rPr>
        <w:t>　</w:t>
      </w:r>
      <w:r>
        <w:rPr>
          <w:rFonts w:hint="default"/>
          <w:color w:val="auto"/>
          <w:sz w:val="36"/>
        </w:rPr>
        <w:t>約</w:t>
      </w:r>
      <w:r>
        <w:rPr>
          <w:rFonts w:hint="eastAsia"/>
          <w:color w:val="auto"/>
          <w:sz w:val="36"/>
        </w:rPr>
        <w:t>　</w:t>
      </w:r>
      <w:r>
        <w:rPr>
          <w:rFonts w:hint="default"/>
          <w:color w:val="auto"/>
          <w:sz w:val="36"/>
        </w:rPr>
        <w:t>書</w:t>
      </w:r>
    </w:p>
    <w:p>
      <w:pPr>
        <w:pStyle w:val="19"/>
        <w:jc w:val="right"/>
        <w:rPr>
          <w:rFonts w:hint="default"/>
          <w:color w:val="auto"/>
          <w:sz w:val="23"/>
        </w:rPr>
      </w:pPr>
      <w:r>
        <w:rPr>
          <w:rFonts w:hint="default"/>
          <w:color w:val="auto"/>
          <w:sz w:val="23"/>
        </w:rPr>
        <w:t>令和</w:t>
      </w:r>
      <w:r>
        <w:rPr>
          <w:rFonts w:hint="eastAsia"/>
          <w:color w:val="auto"/>
          <w:sz w:val="23"/>
        </w:rPr>
        <w:t>　　</w:t>
      </w:r>
      <w:r>
        <w:rPr>
          <w:rFonts w:hint="default"/>
          <w:color w:val="auto"/>
          <w:sz w:val="23"/>
        </w:rPr>
        <w:t>年</w:t>
      </w:r>
      <w:r>
        <w:rPr>
          <w:rFonts w:hint="eastAsia"/>
          <w:color w:val="auto"/>
          <w:sz w:val="23"/>
        </w:rPr>
        <w:t>　　</w:t>
      </w:r>
      <w:r>
        <w:rPr>
          <w:rFonts w:hint="default"/>
          <w:color w:val="auto"/>
          <w:sz w:val="23"/>
        </w:rPr>
        <w:t>月</w:t>
      </w:r>
      <w:r>
        <w:rPr>
          <w:rFonts w:hint="eastAsia"/>
          <w:color w:val="auto"/>
          <w:sz w:val="23"/>
        </w:rPr>
        <w:t>　　</w:t>
      </w:r>
      <w:r>
        <w:rPr>
          <w:rFonts w:hint="default"/>
          <w:color w:val="auto"/>
          <w:sz w:val="23"/>
        </w:rPr>
        <w:t>日</w:t>
      </w:r>
    </w:p>
    <w:p>
      <w:pPr>
        <w:pStyle w:val="19"/>
        <w:rPr>
          <w:rFonts w:hint="default"/>
          <w:color w:val="auto"/>
          <w:sz w:val="23"/>
        </w:rPr>
      </w:pPr>
      <w:r>
        <w:rPr>
          <w:rFonts w:hint="eastAsia"/>
          <w:color w:val="auto"/>
          <w:sz w:val="23"/>
        </w:rPr>
        <w:t>蘭越町長　様</w:t>
      </w:r>
    </w:p>
    <w:p>
      <w:pPr>
        <w:pStyle w:val="19"/>
        <w:rPr>
          <w:rFonts w:hint="default"/>
          <w:color w:val="auto"/>
          <w:sz w:val="23"/>
        </w:rPr>
      </w:pPr>
    </w:p>
    <w:p>
      <w:pPr>
        <w:pStyle w:val="19"/>
        <w:ind w:firstLine="2990" w:firstLineChars="1300"/>
        <w:jc w:val="both"/>
        <w:rPr>
          <w:rFonts w:hint="default"/>
          <w:color w:val="auto"/>
          <w:sz w:val="23"/>
        </w:rPr>
      </w:pPr>
      <w:r>
        <w:rPr>
          <w:rFonts w:hint="eastAsia"/>
          <w:color w:val="auto"/>
          <w:sz w:val="23"/>
        </w:rPr>
        <w:t>申請者　　</w:t>
      </w:r>
      <w:r>
        <w:rPr>
          <w:rFonts w:hint="default"/>
          <w:color w:val="auto"/>
          <w:sz w:val="23"/>
        </w:rPr>
        <w:t>住</w:t>
      </w:r>
      <w:r>
        <w:rPr>
          <w:rFonts w:hint="eastAsia"/>
          <w:color w:val="auto"/>
          <w:sz w:val="23"/>
        </w:rPr>
        <w:t>　　　　</w:t>
      </w:r>
      <w:r>
        <w:rPr>
          <w:rFonts w:hint="default"/>
          <w:color w:val="auto"/>
          <w:sz w:val="23"/>
        </w:rPr>
        <w:t>所</w:t>
      </w:r>
    </w:p>
    <w:p>
      <w:pPr>
        <w:pStyle w:val="19"/>
        <w:ind w:firstLine="2990" w:firstLineChars="1300"/>
        <w:jc w:val="both"/>
        <w:rPr>
          <w:rFonts w:hint="default"/>
          <w:color w:val="auto"/>
          <w:sz w:val="23"/>
        </w:rPr>
      </w:pPr>
    </w:p>
    <w:p>
      <w:pPr>
        <w:pStyle w:val="19"/>
        <w:ind w:firstLine="4140" w:firstLineChars="1800"/>
        <w:rPr>
          <w:rFonts w:hint="default"/>
          <w:color w:val="auto"/>
          <w:sz w:val="23"/>
        </w:rPr>
      </w:pPr>
      <w:r>
        <w:rPr>
          <w:rFonts w:hint="default"/>
          <w:color w:val="auto"/>
          <w:sz w:val="23"/>
        </w:rPr>
        <w:t>氏</w:t>
      </w:r>
      <w:r>
        <w:rPr>
          <w:rFonts w:hint="eastAsia"/>
          <w:color w:val="auto"/>
          <w:sz w:val="23"/>
        </w:rPr>
        <w:t>　　　　</w:t>
      </w:r>
      <w:r>
        <w:rPr>
          <w:rFonts w:hint="default"/>
          <w:color w:val="auto"/>
          <w:sz w:val="23"/>
        </w:rPr>
        <w:t>名</w:t>
      </w:r>
    </w:p>
    <w:p>
      <w:pPr>
        <w:pStyle w:val="19"/>
        <w:ind w:firstLine="4025" w:firstLineChars="1750"/>
        <w:rPr>
          <w:rFonts w:hint="default"/>
          <w:color w:val="auto"/>
          <w:sz w:val="23"/>
        </w:rPr>
      </w:pPr>
      <w:r>
        <w:rPr>
          <w:rFonts w:hint="default"/>
          <w:color w:val="auto"/>
          <w:sz w:val="23"/>
        </w:rPr>
        <w:t>〔</w:t>
      </w:r>
      <w:r>
        <w:rPr>
          <w:rFonts w:hint="default"/>
          <w:color w:val="auto"/>
          <w:spacing w:val="1"/>
          <w:w w:val="62"/>
          <w:sz w:val="23"/>
          <w:fitText w:val="1150" w:id="1"/>
        </w:rPr>
        <w:t>法人名及代表者</w:t>
      </w:r>
      <w:r>
        <w:rPr>
          <w:rFonts w:hint="default"/>
          <w:color w:val="auto"/>
          <w:spacing w:val="0"/>
          <w:w w:val="62"/>
          <w:sz w:val="23"/>
          <w:fitText w:val="1150" w:id="1"/>
        </w:rPr>
        <w:t>名</w:t>
      </w:r>
      <w:r>
        <w:rPr>
          <w:rFonts w:hint="default"/>
          <w:color w:val="auto"/>
          <w:sz w:val="23"/>
        </w:rPr>
        <w:t>〕</w:t>
      </w:r>
      <w:r>
        <w:rPr>
          <w:rFonts w:hint="eastAsia"/>
          <w:color w:val="auto"/>
          <w:sz w:val="23"/>
        </w:rPr>
        <w:t>　　　</w:t>
      </w:r>
      <w:r>
        <w:rPr>
          <w:rFonts w:hint="default"/>
          <w:color w:val="auto"/>
          <w:sz w:val="23"/>
        </w:rPr>
        <w:t xml:space="preserve"> </w:t>
      </w:r>
      <w:r>
        <w:rPr>
          <w:rFonts w:hint="eastAsia"/>
          <w:color w:val="auto"/>
          <w:sz w:val="23"/>
        </w:rPr>
        <w:t>　　　　　　　</w:t>
      </w:r>
      <w:r>
        <w:rPr>
          <w:rFonts w:hint="default"/>
          <w:color w:val="auto"/>
          <w:sz w:val="23"/>
        </w:rPr>
        <w:t>印</w:t>
      </w:r>
    </w:p>
    <w:p>
      <w:pPr>
        <w:pStyle w:val="19"/>
        <w:ind w:firstLine="4025" w:firstLineChars="1750"/>
        <w:rPr>
          <w:rFonts w:hint="default"/>
          <w:color w:val="auto"/>
          <w:sz w:val="23"/>
        </w:rPr>
      </w:pPr>
    </w:p>
    <w:p>
      <w:pPr>
        <w:pStyle w:val="19"/>
        <w:ind w:firstLine="4140" w:firstLineChars="1800"/>
        <w:rPr>
          <w:rFonts w:hint="default"/>
          <w:color w:val="auto"/>
          <w:sz w:val="23"/>
        </w:rPr>
      </w:pPr>
      <w:r>
        <w:rPr>
          <w:rFonts w:hint="eastAsia"/>
          <w:color w:val="auto"/>
          <w:sz w:val="23"/>
        </w:rPr>
        <w:t>（電話　　　　－　　　　－　　　　）</w:t>
      </w:r>
    </w:p>
    <w:p>
      <w:pPr>
        <w:pStyle w:val="19"/>
        <w:rPr>
          <w:rFonts w:hint="default"/>
          <w:color w:val="auto"/>
          <w:sz w:val="20"/>
        </w:rPr>
      </w:pPr>
    </w:p>
    <w:p>
      <w:pPr>
        <w:pStyle w:val="19"/>
        <w:ind w:firstLine="200" w:firstLineChars="100"/>
        <w:rPr>
          <w:rFonts w:hint="default"/>
          <w:color w:val="auto"/>
          <w:sz w:val="20"/>
        </w:rPr>
      </w:pPr>
      <w:r>
        <w:rPr>
          <w:rFonts w:hint="eastAsia"/>
          <w:color w:val="auto"/>
          <w:sz w:val="20"/>
        </w:rPr>
        <w:t>私は、蘭越町が実施する町有財産の</w:t>
      </w:r>
      <w:bookmarkStart w:id="0" w:name="_GoBack"/>
      <w:bookmarkEnd w:id="0"/>
      <w:r>
        <w:rPr>
          <w:rFonts w:hint="eastAsia"/>
          <w:color w:val="auto"/>
          <w:sz w:val="20"/>
        </w:rPr>
        <w:t>条件付き一般競争入札の参加申込みにあたり、以下の事項を誓約いたします。</w:t>
      </w:r>
    </w:p>
    <w:p>
      <w:pPr>
        <w:pStyle w:val="19"/>
        <w:ind w:firstLine="200" w:firstLineChars="100"/>
        <w:rPr>
          <w:rFonts w:hint="default"/>
          <w:color w:val="auto"/>
          <w:sz w:val="20"/>
        </w:rPr>
      </w:pPr>
    </w:p>
    <w:p>
      <w:pPr>
        <w:pStyle w:val="19"/>
        <w:ind w:left="200" w:hanging="200" w:hangingChars="100"/>
        <w:rPr>
          <w:rFonts w:hint="default"/>
          <w:color w:val="auto"/>
          <w:sz w:val="20"/>
        </w:rPr>
      </w:pPr>
      <w:r>
        <w:rPr>
          <w:rFonts w:hint="eastAsia"/>
          <w:color w:val="auto"/>
          <w:sz w:val="20"/>
        </w:rPr>
        <w:t>１　私は、地方自治法施行令（昭和</w:t>
      </w:r>
      <w:r>
        <w:rPr>
          <w:rFonts w:hint="default"/>
          <w:color w:val="auto"/>
          <w:sz w:val="20"/>
        </w:rPr>
        <w:t>22</w:t>
      </w:r>
      <w:r>
        <w:rPr>
          <w:rFonts w:hint="eastAsia"/>
          <w:color w:val="auto"/>
          <w:sz w:val="20"/>
        </w:rPr>
        <w:t>年政令第</w:t>
      </w:r>
      <w:r>
        <w:rPr>
          <w:rFonts w:hint="default"/>
          <w:color w:val="auto"/>
          <w:sz w:val="20"/>
        </w:rPr>
        <w:t>16</w:t>
      </w:r>
      <w:r>
        <w:rPr>
          <w:rFonts w:hint="eastAsia"/>
          <w:color w:val="auto"/>
          <w:sz w:val="20"/>
        </w:rPr>
        <w:t>号）</w:t>
      </w:r>
      <w:r>
        <w:rPr>
          <w:rFonts w:hint="eastAsia"/>
          <w:sz w:val="20"/>
        </w:rPr>
        <w:t>第</w:t>
      </w:r>
      <w:r>
        <w:rPr>
          <w:rFonts w:hint="default"/>
          <w:sz w:val="20"/>
        </w:rPr>
        <w:t>167</w:t>
      </w:r>
      <w:r>
        <w:rPr>
          <w:rFonts w:hint="eastAsia"/>
          <w:sz w:val="20"/>
        </w:rPr>
        <w:t>条の</w:t>
      </w:r>
      <w:r>
        <w:rPr>
          <w:rFonts w:hint="eastAsia"/>
          <w:sz w:val="20"/>
        </w:rPr>
        <w:t>4</w:t>
      </w:r>
      <w:r>
        <w:rPr>
          <w:rFonts w:hint="eastAsia"/>
          <w:sz w:val="20"/>
        </w:rPr>
        <w:t>第</w:t>
      </w:r>
      <w:r>
        <w:rPr>
          <w:rFonts w:hint="eastAsia"/>
          <w:sz w:val="20"/>
        </w:rPr>
        <w:t>1</w:t>
      </w:r>
      <w:r>
        <w:rPr>
          <w:rFonts w:hint="eastAsia"/>
          <w:sz w:val="20"/>
        </w:rPr>
        <w:t>項に規定する一般競争入札に参加させることができない者及び同条第</w:t>
      </w:r>
      <w:r>
        <w:rPr>
          <w:rFonts w:hint="eastAsia"/>
          <w:sz w:val="20"/>
        </w:rPr>
        <w:t>2</w:t>
      </w:r>
      <w:r>
        <w:rPr>
          <w:rFonts w:hint="eastAsia"/>
          <w:sz w:val="20"/>
        </w:rPr>
        <w:t>項各号に該当すると認められる者のいずれにも該当しません。</w:t>
      </w:r>
    </w:p>
    <w:p>
      <w:pPr>
        <w:pStyle w:val="19"/>
        <w:ind w:left="200" w:hanging="200" w:hangingChars="100"/>
        <w:rPr>
          <w:rFonts w:hint="default"/>
          <w:color w:val="auto"/>
          <w:sz w:val="20"/>
        </w:rPr>
      </w:pPr>
      <w:r>
        <w:rPr>
          <w:rFonts w:hint="eastAsia"/>
          <w:color w:val="auto"/>
          <w:sz w:val="20"/>
        </w:rPr>
        <w:t>２　私は、過去</w:t>
      </w:r>
      <w:r>
        <w:rPr>
          <w:rFonts w:hint="eastAsia"/>
          <w:color w:val="auto"/>
          <w:sz w:val="20"/>
        </w:rPr>
        <w:t>3</w:t>
      </w:r>
      <w:r>
        <w:rPr>
          <w:rFonts w:hint="eastAsia"/>
          <w:color w:val="auto"/>
          <w:sz w:val="20"/>
        </w:rPr>
        <w:t>年間、地方自治法施行令第</w:t>
      </w:r>
      <w:r>
        <w:rPr>
          <w:rFonts w:hint="default"/>
          <w:color w:val="auto"/>
          <w:sz w:val="20"/>
        </w:rPr>
        <w:t>167</w:t>
      </w:r>
      <w:r>
        <w:rPr>
          <w:rFonts w:hint="eastAsia"/>
          <w:color w:val="auto"/>
          <w:sz w:val="20"/>
        </w:rPr>
        <w:t>条の</w:t>
      </w:r>
      <w:r>
        <w:rPr>
          <w:rFonts w:hint="eastAsia"/>
          <w:color w:val="auto"/>
          <w:sz w:val="20"/>
        </w:rPr>
        <w:t>4</w:t>
      </w:r>
      <w:r>
        <w:rPr>
          <w:rFonts w:hint="eastAsia"/>
          <w:color w:val="auto"/>
          <w:sz w:val="20"/>
        </w:rPr>
        <w:t>第</w:t>
      </w:r>
      <w:r>
        <w:rPr>
          <w:rFonts w:hint="eastAsia"/>
          <w:color w:val="auto"/>
          <w:sz w:val="20"/>
        </w:rPr>
        <w:t>2</w:t>
      </w:r>
      <w:r>
        <w:rPr>
          <w:rFonts w:hint="eastAsia"/>
          <w:color w:val="auto"/>
          <w:sz w:val="20"/>
        </w:rPr>
        <w:t>項第</w:t>
      </w:r>
      <w:r>
        <w:rPr>
          <w:rFonts w:hint="eastAsia"/>
          <w:color w:val="auto"/>
          <w:sz w:val="20"/>
        </w:rPr>
        <w:t>1</w:t>
      </w:r>
      <w:r>
        <w:rPr>
          <w:rFonts w:hint="eastAsia"/>
          <w:color w:val="auto"/>
          <w:sz w:val="20"/>
        </w:rPr>
        <w:t>号から第</w:t>
      </w:r>
      <w:r>
        <w:rPr>
          <w:rFonts w:hint="eastAsia"/>
          <w:color w:val="auto"/>
          <w:sz w:val="20"/>
        </w:rPr>
        <w:t>7</w:t>
      </w:r>
      <w:r>
        <w:rPr>
          <w:rFonts w:hint="eastAsia"/>
          <w:color w:val="auto"/>
          <w:sz w:val="20"/>
        </w:rPr>
        <w:t>号までの規定に該当したことはありません。</w:t>
      </w:r>
    </w:p>
    <w:p>
      <w:pPr>
        <w:pStyle w:val="19"/>
        <w:ind w:left="200" w:hanging="200" w:hangingChars="100"/>
        <w:rPr>
          <w:rFonts w:hint="default"/>
          <w:color w:val="auto"/>
          <w:sz w:val="20"/>
        </w:rPr>
      </w:pPr>
      <w:r>
        <w:rPr>
          <w:rFonts w:hint="eastAsia"/>
          <w:color w:val="auto"/>
          <w:sz w:val="20"/>
        </w:rPr>
        <w:t>３　私は、無差別大量殺人行為を行った団体の規制に関する法律（平成</w:t>
      </w:r>
      <w:r>
        <w:rPr>
          <w:rFonts w:hint="default"/>
          <w:color w:val="auto"/>
          <w:sz w:val="20"/>
        </w:rPr>
        <w:t>11</w:t>
      </w:r>
      <w:r>
        <w:rPr>
          <w:rFonts w:hint="eastAsia"/>
          <w:color w:val="auto"/>
          <w:sz w:val="20"/>
        </w:rPr>
        <w:t>年法律第</w:t>
      </w:r>
      <w:r>
        <w:rPr>
          <w:rFonts w:hint="default"/>
          <w:color w:val="auto"/>
          <w:sz w:val="20"/>
        </w:rPr>
        <w:t>147</w:t>
      </w:r>
      <w:r>
        <w:rPr>
          <w:rFonts w:hint="eastAsia"/>
          <w:color w:val="auto"/>
          <w:sz w:val="20"/>
        </w:rPr>
        <w:t>号）第</w:t>
      </w:r>
      <w:r>
        <w:rPr>
          <w:rFonts w:hint="eastAsia"/>
          <w:color w:val="auto"/>
          <w:sz w:val="20"/>
        </w:rPr>
        <w:t>5</w:t>
      </w:r>
      <w:r>
        <w:rPr>
          <w:rFonts w:hint="eastAsia"/>
          <w:color w:val="auto"/>
          <w:sz w:val="20"/>
        </w:rPr>
        <w:t>条</w:t>
      </w:r>
      <w:r>
        <w:rPr>
          <w:rFonts w:hint="default"/>
          <w:sz w:val="20"/>
        </w:rPr>
        <w:t>第</w:t>
      </w:r>
      <w:r>
        <w:rPr>
          <w:rFonts w:hint="eastAsia"/>
          <w:sz w:val="20"/>
        </w:rPr>
        <w:t>1</w:t>
      </w:r>
      <w:r>
        <w:rPr>
          <w:rFonts w:hint="default"/>
          <w:sz w:val="20"/>
        </w:rPr>
        <w:t>項の規定による</w:t>
      </w:r>
      <w:r>
        <w:rPr>
          <w:rFonts w:hint="eastAsia"/>
          <w:color w:val="auto"/>
          <w:sz w:val="20"/>
        </w:rPr>
        <w:t>「観察処分」を受けた団体及びその関係者ではありません。</w:t>
      </w:r>
    </w:p>
    <w:p>
      <w:pPr>
        <w:pStyle w:val="19"/>
        <w:ind w:left="200" w:hanging="200" w:hangingChars="100"/>
        <w:rPr>
          <w:rFonts w:hint="default"/>
          <w:sz w:val="20"/>
        </w:rPr>
      </w:pPr>
      <w:r>
        <w:rPr>
          <w:rFonts w:hint="eastAsia"/>
          <w:color w:val="auto"/>
          <w:sz w:val="20"/>
        </w:rPr>
        <w:t>４　私は、</w:t>
      </w:r>
      <w:r>
        <w:rPr>
          <w:rFonts w:hint="eastAsia"/>
          <w:sz w:val="20"/>
        </w:rPr>
        <w:t>蘭越町暴力団排除条例</w:t>
      </w:r>
      <w:r>
        <w:rPr>
          <w:rFonts w:hint="default"/>
          <w:sz w:val="20"/>
        </w:rPr>
        <w:t>（平成</w:t>
      </w:r>
      <w:r>
        <w:rPr>
          <w:rFonts w:hint="eastAsia"/>
          <w:sz w:val="20"/>
        </w:rPr>
        <w:t>24</w:t>
      </w:r>
      <w:r>
        <w:rPr>
          <w:rFonts w:hint="default"/>
          <w:sz w:val="20"/>
        </w:rPr>
        <w:t>年条例第</w:t>
      </w:r>
      <w:r>
        <w:rPr>
          <w:rFonts w:hint="eastAsia"/>
          <w:sz w:val="20"/>
        </w:rPr>
        <w:t>9</w:t>
      </w:r>
      <w:r>
        <w:rPr>
          <w:rFonts w:hint="default"/>
          <w:sz w:val="20"/>
        </w:rPr>
        <w:t>号）第</w:t>
      </w:r>
      <w:r>
        <w:rPr>
          <w:rFonts w:hint="eastAsia"/>
          <w:sz w:val="20"/>
        </w:rPr>
        <w:t>2</w:t>
      </w:r>
      <w:r>
        <w:rPr>
          <w:rFonts w:hint="default"/>
          <w:sz w:val="20"/>
        </w:rPr>
        <w:t>条第</w:t>
      </w:r>
      <w:r>
        <w:rPr>
          <w:rFonts w:hint="eastAsia"/>
          <w:sz w:val="20"/>
        </w:rPr>
        <w:t>1</w:t>
      </w:r>
      <w:r>
        <w:rPr>
          <w:rFonts w:hint="default"/>
          <w:sz w:val="20"/>
        </w:rPr>
        <w:t>号</w:t>
      </w:r>
      <w:r>
        <w:rPr>
          <w:rFonts w:hint="eastAsia"/>
          <w:sz w:val="20"/>
        </w:rPr>
        <w:t>に規定する暴力団及び同条第</w:t>
      </w:r>
      <w:r>
        <w:rPr>
          <w:rFonts w:hint="eastAsia"/>
          <w:sz w:val="20"/>
        </w:rPr>
        <w:t>2</w:t>
      </w:r>
      <w:r>
        <w:rPr>
          <w:rFonts w:hint="eastAsia"/>
          <w:sz w:val="20"/>
        </w:rPr>
        <w:t>号に該当する暴力団員及び同条第３</w:t>
      </w:r>
      <w:r>
        <w:rPr>
          <w:rFonts w:hint="default"/>
          <w:sz w:val="20"/>
        </w:rPr>
        <w:t>号に該当</w:t>
      </w:r>
      <w:r>
        <w:rPr>
          <w:rFonts w:hint="eastAsia"/>
          <w:sz w:val="20"/>
        </w:rPr>
        <w:t>する関係事業者ではありません。</w:t>
      </w:r>
    </w:p>
    <w:p>
      <w:pPr>
        <w:pStyle w:val="19"/>
        <w:ind w:left="200" w:hanging="200" w:hangingChars="100"/>
        <w:rPr>
          <w:rFonts w:hint="default"/>
          <w:sz w:val="20"/>
        </w:rPr>
      </w:pPr>
      <w:r>
        <w:rPr>
          <w:rFonts w:hint="eastAsia"/>
          <w:sz w:val="20"/>
        </w:rPr>
        <w:t>５　私は、蘭越町建設工事等暴力団等排除措置要綱</w:t>
      </w:r>
      <w:r>
        <w:rPr>
          <w:rFonts w:hint="default"/>
          <w:sz w:val="20"/>
        </w:rPr>
        <w:t>（平成</w:t>
      </w:r>
      <w:r>
        <w:rPr>
          <w:rFonts w:hint="eastAsia"/>
          <w:sz w:val="20"/>
        </w:rPr>
        <w:t>24</w:t>
      </w:r>
      <w:r>
        <w:rPr>
          <w:rFonts w:hint="default"/>
          <w:sz w:val="20"/>
        </w:rPr>
        <w:t>年</w:t>
      </w:r>
      <w:r>
        <w:rPr>
          <w:rFonts w:hint="eastAsia"/>
          <w:sz w:val="20"/>
        </w:rPr>
        <w:t>5</w:t>
      </w:r>
      <w:r>
        <w:rPr>
          <w:rFonts w:hint="eastAsia"/>
          <w:sz w:val="20"/>
        </w:rPr>
        <w:t>月</w:t>
      </w:r>
      <w:r>
        <w:rPr>
          <w:rFonts w:hint="eastAsia"/>
          <w:sz w:val="20"/>
        </w:rPr>
        <w:t>25</w:t>
      </w:r>
      <w:r>
        <w:rPr>
          <w:rFonts w:hint="eastAsia"/>
          <w:sz w:val="20"/>
        </w:rPr>
        <w:t>日要綱第</w:t>
      </w:r>
      <w:r>
        <w:rPr>
          <w:rFonts w:hint="eastAsia"/>
          <w:sz w:val="20"/>
        </w:rPr>
        <w:t>19</w:t>
      </w:r>
      <w:r>
        <w:rPr>
          <w:rFonts w:hint="default"/>
          <w:sz w:val="20"/>
        </w:rPr>
        <w:t>号）第</w:t>
      </w:r>
      <w:r>
        <w:rPr>
          <w:rFonts w:hint="eastAsia"/>
          <w:sz w:val="20"/>
        </w:rPr>
        <w:t>2</w:t>
      </w:r>
      <w:r>
        <w:rPr>
          <w:rFonts w:hint="default"/>
          <w:sz w:val="20"/>
        </w:rPr>
        <w:t>条</w:t>
      </w:r>
      <w:r>
        <w:rPr>
          <w:rFonts w:hint="eastAsia"/>
          <w:sz w:val="20"/>
        </w:rPr>
        <w:t>第</w:t>
      </w:r>
      <w:r>
        <w:rPr>
          <w:rFonts w:hint="eastAsia"/>
          <w:sz w:val="20"/>
        </w:rPr>
        <w:t>3</w:t>
      </w:r>
      <w:r>
        <w:rPr>
          <w:rFonts w:hint="eastAsia"/>
          <w:sz w:val="20"/>
        </w:rPr>
        <w:t>号に規定する暴力団及び同条第</w:t>
      </w:r>
      <w:r>
        <w:rPr>
          <w:rFonts w:hint="eastAsia"/>
          <w:sz w:val="20"/>
        </w:rPr>
        <w:t>4</w:t>
      </w:r>
      <w:r>
        <w:rPr>
          <w:rFonts w:hint="eastAsia"/>
          <w:sz w:val="20"/>
        </w:rPr>
        <w:t>号から同条第</w:t>
      </w:r>
      <w:r>
        <w:rPr>
          <w:rFonts w:hint="eastAsia"/>
          <w:sz w:val="20"/>
        </w:rPr>
        <w:t>5</w:t>
      </w:r>
      <w:r>
        <w:rPr>
          <w:rFonts w:hint="eastAsia"/>
          <w:sz w:val="20"/>
        </w:rPr>
        <w:t>号に該当する関係事業者ではありません。また、同要綱別表各号に掲げる措置要件の一に該当しません。</w:t>
      </w:r>
    </w:p>
    <w:p>
      <w:pPr>
        <w:pStyle w:val="19"/>
        <w:ind w:left="200" w:hanging="200" w:hangingChars="100"/>
        <w:rPr>
          <w:rFonts w:hint="default"/>
          <w:color w:val="auto"/>
          <w:sz w:val="20"/>
        </w:rPr>
      </w:pPr>
      <w:r>
        <w:rPr>
          <w:rFonts w:hint="eastAsia"/>
          <w:color w:val="auto"/>
          <w:sz w:val="20"/>
        </w:rPr>
        <w:t>６　私は、</w:t>
      </w:r>
      <w:r>
        <w:rPr>
          <w:rFonts w:hint="default"/>
          <w:sz w:val="20"/>
        </w:rPr>
        <w:t>地方自治法</w:t>
      </w:r>
      <w:r>
        <w:rPr>
          <w:rFonts w:hint="eastAsia"/>
          <w:sz w:val="20"/>
        </w:rPr>
        <w:t>（</w:t>
      </w:r>
      <w:r>
        <w:rPr>
          <w:rFonts w:hint="eastAsia" w:asciiTheme="minorEastAsia" w:hAnsiTheme="minorEastAsia"/>
          <w:sz w:val="20"/>
          <w:shd w:val="clear" w:color="auto" w:fill="FFFFFF"/>
        </w:rPr>
        <w:t>令和五年政令第二百六十一号による改正</w:t>
      </w:r>
      <w:r>
        <w:rPr>
          <w:rFonts w:hint="eastAsia" w:asciiTheme="minorEastAsia" w:hAnsiTheme="minorEastAsia"/>
          <w:sz w:val="20"/>
        </w:rPr>
        <w:t>）</w:t>
      </w:r>
      <w:r>
        <w:rPr>
          <w:rFonts w:hint="default"/>
          <w:sz w:val="20"/>
        </w:rPr>
        <w:t>第</w:t>
      </w:r>
      <w:r>
        <w:rPr>
          <w:rFonts w:hint="eastAsia"/>
          <w:sz w:val="20"/>
        </w:rPr>
        <w:t>238</w:t>
      </w:r>
      <w:r>
        <w:rPr>
          <w:rFonts w:hint="default"/>
          <w:sz w:val="20"/>
        </w:rPr>
        <w:t>条の</w:t>
      </w:r>
      <w:r>
        <w:rPr>
          <w:rFonts w:hint="eastAsia"/>
          <w:sz w:val="20"/>
        </w:rPr>
        <w:t>3</w:t>
      </w:r>
      <w:r>
        <w:rPr>
          <w:rFonts w:hint="default"/>
          <w:sz w:val="20"/>
        </w:rPr>
        <w:t>に規定する公有財産に関</w:t>
      </w:r>
      <w:r>
        <w:rPr>
          <w:rFonts w:hint="default" w:ascii="ＭＳ 明朝" w:hAnsi="ＭＳ 明朝"/>
          <w:sz w:val="20"/>
        </w:rPr>
        <w:t>する事務に従事する職員</w:t>
      </w:r>
      <w:r>
        <w:rPr>
          <w:rFonts w:hint="eastAsia"/>
          <w:sz w:val="20"/>
        </w:rPr>
        <w:t>ではありません。</w:t>
      </w:r>
    </w:p>
    <w:p>
      <w:pPr>
        <w:pStyle w:val="19"/>
        <w:ind w:left="200" w:hanging="200" w:hangingChars="100"/>
        <w:rPr>
          <w:rFonts w:hint="default"/>
          <w:color w:val="auto"/>
          <w:sz w:val="20"/>
        </w:rPr>
      </w:pPr>
      <w:r>
        <w:rPr>
          <w:rFonts w:hint="eastAsia"/>
          <w:color w:val="auto"/>
          <w:sz w:val="20"/>
        </w:rPr>
        <w:t>７　私は、以下の申立てをなされてはいません。</w:t>
      </w:r>
    </w:p>
    <w:p>
      <w:pPr>
        <w:pStyle w:val="19"/>
        <w:ind w:left="410" w:leftChars="100" w:hanging="200" w:hangingChars="100"/>
        <w:rPr>
          <w:rFonts w:hint="default"/>
          <w:sz w:val="20"/>
        </w:rPr>
      </w:pPr>
      <w:r>
        <w:rPr>
          <w:rFonts w:hint="eastAsia"/>
          <w:sz w:val="20"/>
        </w:rPr>
        <w:t>①破産法（平成</w:t>
      </w:r>
      <w:r>
        <w:rPr>
          <w:rFonts w:hint="default"/>
          <w:sz w:val="20"/>
        </w:rPr>
        <w:t>16</w:t>
      </w:r>
      <w:r>
        <w:rPr>
          <w:rFonts w:hint="eastAsia"/>
          <w:sz w:val="20"/>
        </w:rPr>
        <w:t>年法律第</w:t>
      </w:r>
      <w:r>
        <w:rPr>
          <w:rFonts w:hint="default"/>
          <w:sz w:val="20"/>
        </w:rPr>
        <w:t>75</w:t>
      </w:r>
      <w:r>
        <w:rPr>
          <w:rFonts w:hint="eastAsia"/>
          <w:sz w:val="20"/>
        </w:rPr>
        <w:t>号）第</w:t>
      </w:r>
      <w:r>
        <w:rPr>
          <w:rFonts w:hint="default"/>
          <w:sz w:val="20"/>
        </w:rPr>
        <w:t>18</w:t>
      </w:r>
      <w:r>
        <w:rPr>
          <w:rFonts w:hint="eastAsia"/>
          <w:sz w:val="20"/>
        </w:rPr>
        <w:t>条又は第</w:t>
      </w:r>
      <w:r>
        <w:rPr>
          <w:rFonts w:hint="default"/>
          <w:sz w:val="20"/>
        </w:rPr>
        <w:t>19</w:t>
      </w:r>
      <w:r>
        <w:rPr>
          <w:rFonts w:hint="eastAsia"/>
          <w:sz w:val="20"/>
        </w:rPr>
        <w:t>条に規定する破産手続開始の申立て</w:t>
      </w:r>
    </w:p>
    <w:p>
      <w:pPr>
        <w:pStyle w:val="19"/>
        <w:ind w:left="410" w:leftChars="100" w:hanging="200" w:hangingChars="100"/>
        <w:rPr>
          <w:rFonts w:hint="default"/>
          <w:color w:val="auto"/>
          <w:sz w:val="20"/>
        </w:rPr>
      </w:pPr>
      <w:r>
        <w:rPr>
          <w:rFonts w:hint="eastAsia"/>
          <w:color w:val="auto"/>
          <w:sz w:val="20"/>
        </w:rPr>
        <w:t>②会社更生法（平成</w:t>
      </w:r>
      <w:r>
        <w:rPr>
          <w:rFonts w:hint="default"/>
          <w:color w:val="auto"/>
          <w:sz w:val="20"/>
        </w:rPr>
        <w:t>14</w:t>
      </w:r>
      <w:r>
        <w:rPr>
          <w:rFonts w:hint="eastAsia"/>
          <w:color w:val="auto"/>
          <w:sz w:val="20"/>
        </w:rPr>
        <w:t>年法律第</w:t>
      </w:r>
      <w:r>
        <w:rPr>
          <w:rFonts w:hint="default"/>
          <w:color w:val="auto"/>
          <w:sz w:val="20"/>
        </w:rPr>
        <w:t>154</w:t>
      </w:r>
      <w:r>
        <w:rPr>
          <w:rFonts w:hint="eastAsia"/>
          <w:color w:val="auto"/>
          <w:sz w:val="20"/>
        </w:rPr>
        <w:t>号）第</w:t>
      </w:r>
      <w:r>
        <w:rPr>
          <w:rFonts w:hint="default"/>
          <w:color w:val="auto"/>
          <w:sz w:val="20"/>
        </w:rPr>
        <w:t>17</w:t>
      </w:r>
      <w:r>
        <w:rPr>
          <w:rFonts w:hint="eastAsia"/>
          <w:color w:val="auto"/>
          <w:sz w:val="20"/>
        </w:rPr>
        <w:t>条に規定する更生手続開始の申立て（同法第</w:t>
      </w:r>
      <w:r>
        <w:rPr>
          <w:rFonts w:hint="default"/>
          <w:color w:val="auto"/>
          <w:sz w:val="20"/>
        </w:rPr>
        <w:t>199</w:t>
      </w:r>
      <w:r>
        <w:rPr>
          <w:rFonts w:hint="eastAsia"/>
          <w:color w:val="auto"/>
          <w:sz w:val="20"/>
        </w:rPr>
        <w:t>条に規定する更生計画認可の決定を受けている者を除く。）</w:t>
      </w:r>
      <w:r>
        <w:rPr>
          <w:rFonts w:hint="default"/>
          <w:color w:val="auto"/>
          <w:sz w:val="20"/>
        </w:rPr>
        <w:t xml:space="preserve"> </w:t>
      </w:r>
    </w:p>
    <w:p>
      <w:pPr>
        <w:pStyle w:val="19"/>
        <w:ind w:left="410" w:leftChars="100" w:hanging="200" w:hangingChars="100"/>
        <w:rPr>
          <w:rFonts w:hint="default"/>
          <w:color w:val="auto"/>
          <w:sz w:val="20"/>
        </w:rPr>
      </w:pPr>
      <w:r>
        <w:rPr>
          <w:rFonts w:hint="eastAsia"/>
          <w:color w:val="auto"/>
          <w:sz w:val="20"/>
        </w:rPr>
        <w:t>③民事再生法（平成</w:t>
      </w:r>
      <w:r>
        <w:rPr>
          <w:rFonts w:hint="default"/>
          <w:color w:val="auto"/>
          <w:sz w:val="20"/>
        </w:rPr>
        <w:t>11</w:t>
      </w:r>
      <w:r>
        <w:rPr>
          <w:rFonts w:hint="eastAsia"/>
          <w:color w:val="auto"/>
          <w:sz w:val="20"/>
        </w:rPr>
        <w:t>年法律第</w:t>
      </w:r>
      <w:r>
        <w:rPr>
          <w:rFonts w:hint="default"/>
          <w:color w:val="auto"/>
          <w:sz w:val="20"/>
        </w:rPr>
        <w:t>225</w:t>
      </w:r>
      <w:r>
        <w:rPr>
          <w:rFonts w:hint="eastAsia"/>
          <w:color w:val="auto"/>
          <w:sz w:val="20"/>
        </w:rPr>
        <w:t>号）第</w:t>
      </w:r>
      <w:r>
        <w:rPr>
          <w:rFonts w:hint="default"/>
          <w:color w:val="auto"/>
          <w:sz w:val="20"/>
        </w:rPr>
        <w:t>21</w:t>
      </w:r>
      <w:r>
        <w:rPr>
          <w:rFonts w:hint="eastAsia"/>
          <w:color w:val="auto"/>
          <w:sz w:val="20"/>
        </w:rPr>
        <w:t>条に規定する再生手続きの申立て（同法第</w:t>
      </w:r>
      <w:r>
        <w:rPr>
          <w:rFonts w:hint="default"/>
          <w:color w:val="auto"/>
          <w:sz w:val="20"/>
        </w:rPr>
        <w:t>174</w:t>
      </w:r>
      <w:r>
        <w:rPr>
          <w:rFonts w:hint="eastAsia"/>
          <w:color w:val="auto"/>
          <w:sz w:val="20"/>
        </w:rPr>
        <w:t>条に規定する更生計画認可の決定を受けている者を除く。）</w:t>
      </w:r>
      <w:r>
        <w:rPr>
          <w:rFonts w:hint="default"/>
          <w:color w:val="auto"/>
          <w:sz w:val="20"/>
        </w:rPr>
        <w:t xml:space="preserve"> </w:t>
      </w:r>
    </w:p>
    <w:p>
      <w:pPr>
        <w:pStyle w:val="0"/>
        <w:ind w:left="310" w:leftChars="100" w:hanging="100" w:hangingChars="50"/>
        <w:rPr>
          <w:rFonts w:hint="default" w:ascii="ＭＳ 明朝" w:hAnsi="ＭＳ 明朝" w:eastAsia="ＭＳ 明朝"/>
          <w:sz w:val="20"/>
        </w:rPr>
      </w:pPr>
      <w:r>
        <w:rPr>
          <w:rFonts w:hint="eastAsia" w:ascii="ＭＳ 明朝" w:hAnsi="ＭＳ 明朝" w:eastAsia="ＭＳ 明朝"/>
          <w:sz w:val="20"/>
        </w:rPr>
        <w:t>④その他、上記に類する申立て</w:t>
      </w:r>
    </w:p>
    <w:p>
      <w:pPr>
        <w:pStyle w:val="19"/>
        <w:ind w:left="200" w:hanging="200" w:hangingChars="100"/>
        <w:rPr>
          <w:rFonts w:hint="default"/>
          <w:color w:val="auto"/>
          <w:sz w:val="20"/>
        </w:rPr>
      </w:pPr>
      <w:r>
        <w:rPr>
          <w:rFonts w:hint="eastAsia"/>
          <w:color w:val="auto"/>
          <w:sz w:val="20"/>
        </w:rPr>
        <w:t>８　私は、暴力団員による不当な行為の防止等に関する法律（平成</w:t>
      </w:r>
      <w:r>
        <w:rPr>
          <w:rFonts w:hint="eastAsia"/>
          <w:color w:val="auto"/>
          <w:sz w:val="20"/>
        </w:rPr>
        <w:t>3</w:t>
      </w:r>
      <w:r>
        <w:rPr>
          <w:rFonts w:hint="eastAsia"/>
          <w:color w:val="auto"/>
          <w:sz w:val="20"/>
        </w:rPr>
        <w:t>年法律第</w:t>
      </w:r>
      <w:r>
        <w:rPr>
          <w:rFonts w:hint="default"/>
          <w:color w:val="auto"/>
          <w:sz w:val="20"/>
        </w:rPr>
        <w:t>77</w:t>
      </w:r>
      <w:r>
        <w:rPr>
          <w:rFonts w:hint="eastAsia"/>
          <w:color w:val="auto"/>
          <w:sz w:val="20"/>
        </w:rPr>
        <w:t>号）第</w:t>
      </w:r>
      <w:r>
        <w:rPr>
          <w:rFonts w:hint="eastAsia"/>
          <w:color w:val="auto"/>
          <w:sz w:val="20"/>
        </w:rPr>
        <w:t>2</w:t>
      </w:r>
      <w:r>
        <w:rPr>
          <w:rFonts w:hint="eastAsia"/>
          <w:color w:val="auto"/>
          <w:sz w:val="20"/>
        </w:rPr>
        <w:t>条第</w:t>
      </w:r>
      <w:r>
        <w:rPr>
          <w:rFonts w:hint="eastAsia"/>
          <w:color w:val="auto"/>
          <w:sz w:val="20"/>
        </w:rPr>
        <w:t>2</w:t>
      </w:r>
      <w:r>
        <w:rPr>
          <w:rFonts w:hint="eastAsia"/>
          <w:color w:val="auto"/>
          <w:sz w:val="20"/>
        </w:rPr>
        <w:t>号から第</w:t>
      </w:r>
      <w:r>
        <w:rPr>
          <w:rFonts w:hint="eastAsia"/>
          <w:color w:val="auto"/>
          <w:sz w:val="20"/>
        </w:rPr>
        <w:t>4</w:t>
      </w:r>
      <w:r>
        <w:rPr>
          <w:rFonts w:hint="eastAsia"/>
          <w:color w:val="auto"/>
          <w:sz w:val="20"/>
        </w:rPr>
        <w:t>号までに規定する暴力団及び同条第</w:t>
      </w:r>
      <w:r>
        <w:rPr>
          <w:rFonts w:hint="eastAsia"/>
          <w:color w:val="auto"/>
          <w:sz w:val="20"/>
        </w:rPr>
        <w:t>6</w:t>
      </w:r>
      <w:r>
        <w:rPr>
          <w:rFonts w:hint="eastAsia"/>
          <w:color w:val="auto"/>
          <w:sz w:val="20"/>
        </w:rPr>
        <w:t>号に該当する暴力団員ではありません。</w:t>
      </w:r>
    </w:p>
    <w:p>
      <w:pPr>
        <w:pStyle w:val="19"/>
        <w:rPr>
          <w:rFonts w:hint="default"/>
          <w:color w:val="auto"/>
          <w:sz w:val="20"/>
        </w:rPr>
      </w:pPr>
      <w:r>
        <w:rPr>
          <w:rFonts w:hint="eastAsia"/>
          <w:color w:val="auto"/>
          <w:sz w:val="20"/>
        </w:rPr>
        <w:t>９　私は、次のいずれかに該当する者ではありません。</w:t>
      </w:r>
    </w:p>
    <w:p>
      <w:pPr>
        <w:pStyle w:val="19"/>
        <w:ind w:firstLine="200" w:firstLineChars="100"/>
        <w:rPr>
          <w:rFonts w:hint="default"/>
          <w:color w:val="auto"/>
          <w:sz w:val="20"/>
        </w:rPr>
      </w:pPr>
      <w:r>
        <w:rPr>
          <w:rFonts w:hint="eastAsia"/>
          <w:color w:val="auto"/>
          <w:sz w:val="20"/>
        </w:rPr>
        <w:t>①　暴力団又は暴力団員が経営に実質的に関与している者</w:t>
      </w:r>
    </w:p>
    <w:p>
      <w:pPr>
        <w:pStyle w:val="19"/>
        <w:ind w:left="410" w:leftChars="100" w:hanging="200" w:hangingChars="100"/>
        <w:rPr>
          <w:rFonts w:hint="default"/>
          <w:color w:val="auto"/>
          <w:sz w:val="20"/>
        </w:rPr>
      </w:pPr>
      <w:r>
        <w:rPr>
          <w:rFonts w:hint="eastAsia"/>
          <w:color w:val="auto"/>
          <w:sz w:val="20"/>
        </w:rPr>
        <w:t>②　自己、自社若しくは第三者の不正な利益を図る目的又は第三者に損害を加える目的をもって、暴力団又は暴力団員を利用するなどしている者</w:t>
      </w:r>
    </w:p>
    <w:p>
      <w:pPr>
        <w:pStyle w:val="19"/>
        <w:ind w:left="410" w:leftChars="100" w:hanging="200" w:hangingChars="100"/>
        <w:rPr>
          <w:rFonts w:hint="default"/>
          <w:color w:val="auto"/>
          <w:sz w:val="20"/>
        </w:rPr>
      </w:pPr>
      <w:r>
        <w:rPr>
          <w:rFonts w:hint="eastAsia"/>
          <w:color w:val="auto"/>
          <w:sz w:val="20"/>
        </w:rPr>
        <w:t>③　暴力団若しくは暴力団員に対して資金等を供給し、又は便宜を供与する等直接的若しくは積極的に暴力団の維持、運営に協力し、若しくは関与している者</w:t>
      </w:r>
    </w:p>
    <w:p>
      <w:pPr>
        <w:pStyle w:val="19"/>
        <w:ind w:firstLine="200" w:firstLineChars="100"/>
        <w:rPr>
          <w:rFonts w:hint="default"/>
          <w:color w:val="auto"/>
          <w:sz w:val="20"/>
        </w:rPr>
      </w:pPr>
      <w:r>
        <w:rPr>
          <w:rFonts w:hint="eastAsia"/>
          <w:color w:val="auto"/>
          <w:sz w:val="20"/>
        </w:rPr>
        <w:t>④　暴力団又は暴力団員を社会的に非難されるべき関係を有している者</w:t>
      </w:r>
    </w:p>
    <w:p>
      <w:pPr>
        <w:pStyle w:val="19"/>
        <w:ind w:firstLine="200" w:firstLineChars="100"/>
        <w:rPr>
          <w:rFonts w:hint="default"/>
          <w:color w:val="auto"/>
          <w:sz w:val="20"/>
        </w:rPr>
      </w:pPr>
      <w:r>
        <w:rPr>
          <w:rFonts w:hint="eastAsia"/>
          <w:color w:val="auto"/>
          <w:sz w:val="20"/>
        </w:rPr>
        <w:t>⑤　暴力団又は暴力団員であることを知りながらこれを不当に利用している者</w:t>
      </w:r>
    </w:p>
    <w:p>
      <w:pPr>
        <w:pStyle w:val="19"/>
        <w:rPr>
          <w:rFonts w:hint="default"/>
          <w:color w:val="auto"/>
          <w:sz w:val="20"/>
        </w:rPr>
      </w:pPr>
      <w:r>
        <w:rPr>
          <w:rFonts w:hint="eastAsia"/>
          <w:color w:val="auto"/>
          <w:sz w:val="20"/>
        </w:rPr>
        <w:t>10</w:t>
      </w:r>
      <w:r>
        <w:rPr>
          <w:rFonts w:hint="eastAsia"/>
          <w:color w:val="auto"/>
          <w:sz w:val="20"/>
        </w:rPr>
        <w:t>　私は、</w:t>
      </w:r>
      <w:r>
        <w:rPr>
          <w:rFonts w:hint="default"/>
          <w:sz w:val="20"/>
        </w:rPr>
        <w:t>町税等</w:t>
      </w:r>
      <w:r>
        <w:rPr>
          <w:rFonts w:hint="eastAsia"/>
          <w:sz w:val="20"/>
        </w:rPr>
        <w:t>の</w:t>
      </w:r>
      <w:r>
        <w:rPr>
          <w:rFonts w:hint="default"/>
          <w:sz w:val="20"/>
        </w:rPr>
        <w:t>滞納</w:t>
      </w:r>
      <w:r>
        <w:rPr>
          <w:rFonts w:hint="eastAsia"/>
          <w:sz w:val="20"/>
        </w:rPr>
        <w:t>を</w:t>
      </w:r>
      <w:r>
        <w:rPr>
          <w:rFonts w:hint="default"/>
          <w:sz w:val="20"/>
        </w:rPr>
        <w:t>してい</w:t>
      </w:r>
      <w:r>
        <w:rPr>
          <w:rFonts w:hint="eastAsia"/>
          <w:sz w:val="20"/>
        </w:rPr>
        <w:t>ません。</w:t>
      </w:r>
    </w:p>
    <w:p>
      <w:pPr>
        <w:pStyle w:val="19"/>
        <w:ind w:left="200" w:hanging="200" w:hangingChars="100"/>
        <w:rPr>
          <w:rFonts w:hint="default"/>
          <w:color w:val="auto"/>
          <w:sz w:val="20"/>
        </w:rPr>
      </w:pPr>
      <w:r>
        <w:rPr>
          <w:rFonts w:hint="eastAsia"/>
          <w:color w:val="auto"/>
          <w:sz w:val="20"/>
        </w:rPr>
        <w:t>11</w:t>
      </w:r>
      <w:r>
        <w:rPr>
          <w:rFonts w:hint="eastAsia"/>
          <w:color w:val="auto"/>
          <w:sz w:val="20"/>
        </w:rPr>
        <w:t>　私は、当該町有地を購入したときは、これを上記４、５、８及び９に該当する者に譲渡又は貸与することはありません。</w:t>
      </w:r>
    </w:p>
    <w:p>
      <w:pPr>
        <w:pStyle w:val="0"/>
        <w:ind w:left="200" w:hanging="200" w:hangingChars="100"/>
        <w:rPr>
          <w:rFonts w:hint="default"/>
          <w:sz w:val="20"/>
        </w:rPr>
      </w:pPr>
      <w:r>
        <w:rPr>
          <w:rFonts w:hint="eastAsia" w:ascii="ＭＳ 明朝" w:hAnsi="ＭＳ 明朝" w:eastAsia="ＭＳ 明朝"/>
          <w:sz w:val="20"/>
        </w:rPr>
        <w:t>12</w:t>
      </w:r>
      <w:r>
        <w:rPr>
          <w:rFonts w:hint="eastAsia" w:ascii="ＭＳ 明朝" w:hAnsi="ＭＳ 明朝" w:eastAsia="ＭＳ 明朝"/>
          <w:sz w:val="20"/>
        </w:rPr>
        <w:t>　私は、入札に対し、入札物件、主な売買条件、入札実施要項、入札説明等全て承知のうえ参加しますので、後</w:t>
      </w:r>
      <w:r>
        <w:rPr>
          <w:rFonts w:hint="eastAsia"/>
          <w:sz w:val="20"/>
        </w:rPr>
        <w:t>日これらの事柄について蘭越町に対し一切の異議及び苦情を申し立てません。</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Ｐゴシック"/>
        <a:cs typeface=""/>
      </a:majorFont>
      <a:minorFont>
        <a:latin typeface="Century"/>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2</Pages>
  <Words>52</Words>
  <Characters>1297</Characters>
  <Application>JUST Note</Application>
  <Lines>50</Lines>
  <Paragraphs>29</Paragraphs>
  <CharactersWithSpaces>1358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中村 允哉</dc:creator>
  <cp:lastModifiedBy>中村 允哉</cp:lastModifiedBy>
  <dcterms:created xsi:type="dcterms:W3CDTF">2023-11-02T06:31:00Z</dcterms:created>
  <dcterms:modified xsi:type="dcterms:W3CDTF">2024-06-11T07:52:08Z</dcterms:modified>
  <cp:revision>21</cp:revision>
</cp:coreProperties>
</file>