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z w:val="24"/>
        </w:rPr>
      </w:pPr>
      <w:r>
        <w:rPr>
          <w:rFonts w:hint="eastAsia"/>
          <w:sz w:val="24"/>
        </w:rPr>
        <w:t>令和８</w:t>
      </w:r>
      <w:r>
        <w:rPr>
          <w:rFonts w:hint="default"/>
          <w:sz w:val="24"/>
        </w:rPr>
        <w:t>年</w:t>
      </w:r>
      <w:r>
        <w:rPr>
          <w:rFonts w:hint="eastAsia"/>
          <w:sz w:val="24"/>
        </w:rPr>
        <w:t>２</w:t>
      </w:r>
      <w:r>
        <w:rPr>
          <w:rFonts w:hint="default"/>
          <w:sz w:val="24"/>
        </w:rPr>
        <w:t>月</w:t>
      </w:r>
      <w:r>
        <w:rPr>
          <w:rFonts w:hint="eastAsia"/>
          <w:sz w:val="24"/>
        </w:rPr>
        <w:t>２７</w:t>
      </w:r>
      <w:r>
        <w:rPr>
          <w:rFonts w:hint="default"/>
          <w:sz w:val="24"/>
        </w:rPr>
        <w:t>日</w:t>
      </w:r>
    </w:p>
    <w:p>
      <w:pPr>
        <w:pStyle w:val="0"/>
        <w:rPr>
          <w:rFonts w:hint="default"/>
        </w:rPr>
      </w:pPr>
    </w:p>
    <w:p>
      <w:pPr>
        <w:pStyle w:val="0"/>
        <w:ind w:firstLine="280" w:firstLineChars="100"/>
        <w:rPr>
          <w:rFonts w:hint="default"/>
          <w:b w:val="1"/>
          <w:sz w:val="28"/>
          <w:u w:val="single" w:color="auto"/>
        </w:rPr>
      </w:pPr>
      <w:bookmarkStart w:id="0" w:name="_GoBack"/>
      <w:bookmarkEnd w:id="0"/>
      <w:r>
        <w:rPr>
          <w:rFonts w:hint="eastAsia"/>
          <w:b w:val="1"/>
          <w:sz w:val="28"/>
          <w:u w:val="single" w:color="auto"/>
        </w:rPr>
        <w:t>各　　位</w:t>
      </w:r>
    </w:p>
    <w:p>
      <w:pPr>
        <w:pStyle w:val="0"/>
        <w:rPr>
          <w:rFonts w:hint="eastAsia"/>
        </w:rPr>
      </w:pPr>
    </w:p>
    <w:p>
      <w:pPr>
        <w:pStyle w:val="0"/>
        <w:wordWrap w:val="0"/>
        <w:jc w:val="right"/>
        <w:rPr>
          <w:rFonts w:hint="eastAsia"/>
        </w:rPr>
      </w:pPr>
      <w:r>
        <w:rPr>
          <w:rFonts w:hint="eastAsia"/>
          <w:sz w:val="24"/>
        </w:rPr>
        <w:t>蘭越町農林水産課長　</w:t>
      </w:r>
    </w:p>
    <w:p>
      <w:pPr>
        <w:pStyle w:val="0"/>
        <w:rPr>
          <w:rFonts w:hint="eastAsia"/>
        </w:rPr>
      </w:pPr>
    </w:p>
    <w:p>
      <w:pPr>
        <w:pStyle w:val="0"/>
        <w:jc w:val="center"/>
        <w:rPr>
          <w:rFonts w:hint="eastAsia"/>
          <w:b w:val="1"/>
          <w:sz w:val="36"/>
        </w:rPr>
      </w:pPr>
      <w:r>
        <w:rPr>
          <w:rFonts w:hint="eastAsia"/>
          <w:b w:val="1"/>
          <w:sz w:val="36"/>
        </w:rPr>
        <w:t>「</w:t>
      </w:r>
      <w:r>
        <w:rPr>
          <w:rFonts w:hint="default"/>
          <w:b w:val="1"/>
          <w:sz w:val="36"/>
        </w:rPr>
        <w:t>らんこし米</w:t>
      </w:r>
      <w:r>
        <w:rPr>
          <w:rFonts w:hint="default"/>
          <w:b w:val="1"/>
          <w:sz w:val="36"/>
        </w:rPr>
        <w:t xml:space="preserve"> </w:t>
      </w:r>
      <w:r>
        <w:rPr>
          <w:rFonts w:hint="default"/>
          <w:b w:val="1"/>
          <w:sz w:val="36"/>
        </w:rPr>
        <w:t>座談会</w:t>
      </w:r>
      <w:r>
        <w:rPr>
          <w:rFonts w:hint="eastAsia"/>
          <w:b w:val="1"/>
          <w:sz w:val="36"/>
        </w:rPr>
        <w:t>」開催</w:t>
      </w:r>
      <w:r>
        <w:rPr>
          <w:rFonts w:hint="default"/>
          <w:b w:val="1"/>
          <w:sz w:val="36"/>
        </w:rPr>
        <w:t>のご案内</w:t>
      </w:r>
    </w:p>
    <w:p>
      <w:pPr>
        <w:pStyle w:val="0"/>
        <w:jc w:val="center"/>
        <w:rPr>
          <w:rFonts w:hint="eastAsia"/>
          <w:b w:val="1"/>
          <w:sz w:val="36"/>
        </w:rPr>
      </w:pPr>
    </w:p>
    <w:p>
      <w:pPr>
        <w:pStyle w:val="0"/>
        <w:ind w:firstLine="220" w:firstLineChars="100"/>
        <w:rPr>
          <w:rFonts w:hint="default"/>
          <w:sz w:val="24"/>
        </w:rPr>
      </w:pPr>
      <w:r>
        <w:rPr>
          <w:rFonts w:hint="default"/>
          <w:sz w:val="24"/>
        </w:rPr>
        <w:t>平素より格別のご理解とご協力を賜り、厚く御礼申し上げます。</w:t>
      </w:r>
    </w:p>
    <w:p>
      <w:pPr>
        <w:pStyle w:val="0"/>
        <w:ind w:firstLine="220" w:firstLineChars="100"/>
        <w:rPr>
          <w:rFonts w:hint="default"/>
          <w:sz w:val="24"/>
        </w:rPr>
      </w:pPr>
      <w:r>
        <w:rPr>
          <w:rFonts w:hint="default"/>
          <w:sz w:val="24"/>
        </w:rPr>
        <w:t>さて、</w:t>
      </w:r>
      <w:r>
        <w:rPr>
          <w:rFonts w:hint="eastAsia"/>
          <w:sz w:val="24"/>
        </w:rPr>
        <w:t>経済産業省</w:t>
      </w:r>
      <w:r>
        <w:rPr>
          <w:rFonts w:hint="default"/>
          <w:sz w:val="24"/>
        </w:rPr>
        <w:t>の</w:t>
      </w:r>
      <w:r>
        <w:rPr>
          <w:rFonts w:hint="eastAsia"/>
          <w:sz w:val="24"/>
        </w:rPr>
        <w:t>補助金を活用して</w:t>
      </w:r>
      <w:r>
        <w:rPr>
          <w:rFonts w:hint="default"/>
          <w:sz w:val="24"/>
        </w:rPr>
        <w:t>実施しております「らんこし米ブラン</w:t>
      </w:r>
      <w:r>
        <w:rPr>
          <w:rFonts w:hint="eastAsia"/>
          <w:sz w:val="24"/>
        </w:rPr>
        <w:t>ド化・販路拡大</w:t>
      </w:r>
      <w:r>
        <w:rPr>
          <w:rFonts w:hint="default"/>
          <w:sz w:val="24"/>
        </w:rPr>
        <w:t>事業」につきまして、これまで、</w:t>
      </w:r>
      <w:r>
        <w:rPr>
          <w:rFonts w:hint="eastAsia"/>
          <w:sz w:val="24"/>
        </w:rPr>
        <w:t>地域ブランド確立検討委員会の開催や、札幌市での食味体験キャンペーン、さらには</w:t>
      </w:r>
      <w:r>
        <w:rPr>
          <w:rFonts w:hint="default"/>
          <w:sz w:val="24"/>
        </w:rPr>
        <w:t>らんこし新米まつりや米</w:t>
      </w:r>
      <w:r>
        <w:rPr>
          <w:rFonts w:hint="eastAsia"/>
          <w:sz w:val="24"/>
        </w:rPr>
        <w:t>－１</w:t>
      </w:r>
      <w:r>
        <w:rPr>
          <w:rFonts w:hint="default"/>
          <w:sz w:val="24"/>
        </w:rPr>
        <w:t>グランプリ</w:t>
      </w:r>
      <w:r>
        <w:rPr>
          <w:rFonts w:hint="eastAsia"/>
          <w:sz w:val="24"/>
        </w:rPr>
        <w:t>in</w:t>
      </w:r>
      <w:r>
        <w:rPr>
          <w:rFonts w:hint="eastAsia"/>
          <w:sz w:val="24"/>
        </w:rPr>
        <w:t>らんこし</w:t>
      </w:r>
      <w:r>
        <w:rPr>
          <w:rFonts w:hint="default"/>
          <w:sz w:val="24"/>
        </w:rPr>
        <w:t>への参加</w:t>
      </w:r>
      <w:r>
        <w:rPr>
          <w:rFonts w:hint="eastAsia"/>
          <w:sz w:val="24"/>
        </w:rPr>
        <w:t>など</w:t>
      </w:r>
      <w:r>
        <w:rPr>
          <w:rFonts w:hint="default"/>
          <w:sz w:val="24"/>
        </w:rPr>
        <w:t>、有識者</w:t>
      </w:r>
      <w:r>
        <w:rPr>
          <w:rFonts w:hint="eastAsia"/>
          <w:sz w:val="24"/>
        </w:rPr>
        <w:t>４</w:t>
      </w:r>
      <w:r>
        <w:rPr>
          <w:rFonts w:hint="default"/>
          <w:sz w:val="24"/>
        </w:rPr>
        <w:t>名の先生方からのご助言をいただきながら取り組んでまいりました。</w:t>
      </w:r>
    </w:p>
    <w:p>
      <w:pPr>
        <w:pStyle w:val="0"/>
        <w:ind w:firstLine="220" w:firstLineChars="100"/>
        <w:rPr>
          <w:rFonts w:hint="default"/>
          <w:sz w:val="24"/>
        </w:rPr>
      </w:pPr>
      <w:r>
        <w:rPr>
          <w:rFonts w:hint="default"/>
          <w:sz w:val="24"/>
        </w:rPr>
        <w:t>お米の流通や市場構造を調査する中で、商流は非常に複雑である一方、らんこし米を世の中に広く周知し、その価値をより多くの方々に感じていただくためには、お米屋さんが重要なアクセスポイントとなり得ることが見えてまいりました。</w:t>
      </w:r>
    </w:p>
    <w:p>
      <w:pPr>
        <w:pStyle w:val="0"/>
        <w:ind w:firstLine="220" w:firstLineChars="100"/>
        <w:rPr>
          <w:rFonts w:hint="default"/>
          <w:sz w:val="24"/>
        </w:rPr>
      </w:pPr>
      <w:r>
        <w:rPr>
          <w:rFonts w:hint="default"/>
          <w:sz w:val="24"/>
        </w:rPr>
        <w:t>そこでこのたび、</w:t>
      </w:r>
      <w:r>
        <w:rPr>
          <w:rFonts w:hint="eastAsia"/>
          <w:sz w:val="24"/>
        </w:rPr>
        <w:t>米穀店の団体「</w:t>
      </w:r>
      <w:r>
        <w:rPr>
          <w:rFonts w:hint="eastAsia"/>
          <w:sz w:val="24"/>
        </w:rPr>
        <w:fldChar w:fldCharType="begin"/>
      </w:r>
      <w:r>
        <w:rPr>
          <w:rFonts w:hint="eastAsia"/>
          <w:sz w:val="24"/>
        </w:rPr>
        <w:instrText>EQ \* jc2 \* hps11 \o\ad(\s\up 11(</w:instrText>
      </w:r>
      <w:r>
        <w:rPr>
          <w:rFonts w:hint="eastAsia" w:ascii="ＭＳ 明朝" w:hAnsi="ＭＳ 明朝" w:eastAsia="ＭＳ 明朝"/>
          <w:sz w:val="11"/>
        </w:rPr>
        <w:instrText>べ</w:instrText>
      </w:r>
      <w:r>
        <w:rPr>
          <w:rFonts w:hint="eastAsia" w:ascii="ＭＳ 明朝" w:hAnsi="ＭＳ 明朝" w:eastAsia="ＭＳ 明朝"/>
          <w:sz w:val="11"/>
        </w:rPr>
        <w:instrText>い</w:instrText>
      </w:r>
      <w:r>
        <w:rPr>
          <w:rFonts w:hint="eastAsia" w:ascii="ＭＳ 明朝" w:hAnsi="ＭＳ 明朝" w:eastAsia="ＭＳ 明朝"/>
          <w:sz w:val="11"/>
        </w:rPr>
        <w:instrText>ゆ</w:instrText>
      </w:r>
      <w:r>
        <w:rPr>
          <w:rFonts w:hint="eastAsia" w:ascii="ＭＳ 明朝" w:hAnsi="ＭＳ 明朝" w:eastAsia="ＭＳ 明朝"/>
          <w:sz w:val="11"/>
        </w:rPr>
        <w:instrText>う</w:instrText>
      </w:r>
      <w:r>
        <w:rPr>
          <w:rFonts w:hint="eastAsia"/>
          <w:sz w:val="24"/>
        </w:rPr>
        <w:instrText>),</w:instrText>
      </w:r>
      <w:r>
        <w:rPr>
          <w:rFonts w:hint="eastAsia"/>
          <w:sz w:val="24"/>
        </w:rPr>
        <w:instrText>米友</w:instrText>
      </w:r>
      <w:r>
        <w:rPr>
          <w:rFonts w:hint="eastAsia"/>
          <w:sz w:val="24"/>
        </w:rPr>
        <w:instrText>)</w:instrText>
      </w:r>
      <w:r>
        <w:rPr>
          <w:rFonts w:hint="eastAsia"/>
          <w:sz w:val="24"/>
        </w:rPr>
        <w:fldChar w:fldCharType="end"/>
      </w:r>
      <w:r>
        <w:rPr>
          <w:rFonts w:hint="eastAsia"/>
          <w:sz w:val="24"/>
        </w:rPr>
        <w:fldChar w:fldCharType="begin"/>
      </w:r>
      <w:r>
        <w:rPr>
          <w:rFonts w:hint="eastAsia"/>
          <w:sz w:val="24"/>
        </w:rPr>
        <w:instrText>EQ \* jc2 \* hps11 \o\ad(\s\up 11(</w:instrText>
      </w:r>
      <w:r>
        <w:rPr>
          <w:rFonts w:hint="eastAsia" w:ascii="ＭＳ 明朝" w:hAnsi="ＭＳ 明朝" w:eastAsia="ＭＳ 明朝"/>
          <w:sz w:val="11"/>
        </w:rPr>
        <w:instrText>か</w:instrText>
      </w:r>
      <w:r>
        <w:rPr>
          <w:rFonts w:hint="eastAsia" w:ascii="ＭＳ 明朝" w:hAnsi="ＭＳ 明朝" w:eastAsia="ＭＳ 明朝"/>
          <w:sz w:val="11"/>
        </w:rPr>
        <w:instrText>い</w:instrText>
      </w:r>
      <w:r>
        <w:rPr>
          <w:rFonts w:hint="eastAsia"/>
          <w:sz w:val="24"/>
        </w:rPr>
        <w:instrText>),</w:instrText>
      </w:r>
      <w:r>
        <w:rPr>
          <w:rFonts w:hint="eastAsia"/>
          <w:sz w:val="24"/>
        </w:rPr>
        <w:instrText>会</w:instrText>
      </w:r>
      <w:r>
        <w:rPr>
          <w:rFonts w:hint="eastAsia"/>
          <w:sz w:val="24"/>
        </w:rPr>
        <w:instrText>)</w:instrText>
      </w:r>
      <w:r>
        <w:rPr>
          <w:rFonts w:hint="eastAsia"/>
          <w:sz w:val="24"/>
        </w:rPr>
        <w:fldChar w:fldCharType="end"/>
      </w:r>
      <w:r>
        <w:rPr>
          <w:rFonts w:hint="eastAsia"/>
          <w:sz w:val="24"/>
        </w:rPr>
        <w:t>」様を通じ、米屋札兵衛及び千野米穀店社長様</w:t>
      </w:r>
      <w:r>
        <w:rPr>
          <w:rFonts w:hint="default"/>
          <w:sz w:val="24"/>
        </w:rPr>
        <w:t>を蘭越町にお招きし、これまで議論を重ねてまいりました有識者</w:t>
      </w:r>
      <w:r>
        <w:rPr>
          <w:rFonts w:hint="eastAsia"/>
          <w:sz w:val="24"/>
        </w:rPr>
        <w:t>４</w:t>
      </w:r>
      <w:r>
        <w:rPr>
          <w:rFonts w:hint="default"/>
          <w:sz w:val="24"/>
        </w:rPr>
        <w:t>名の先生方とともに、「らんこし米とはどんなお米産地なのか」をテーマに、座談会を開催いたします。</w:t>
      </w:r>
    </w:p>
    <w:p>
      <w:pPr>
        <w:pStyle w:val="0"/>
        <w:ind w:firstLine="220" w:firstLineChars="100"/>
        <w:rPr>
          <w:rFonts w:hint="default"/>
          <w:sz w:val="24"/>
        </w:rPr>
      </w:pPr>
      <w:r>
        <w:rPr>
          <w:rFonts w:hint="default"/>
          <w:sz w:val="24"/>
        </w:rPr>
        <w:t>本座談会では、外部の視点から見た蘭越町およびらんこし米の評価や可能性について共有いただき、今後の取組の参考としていただければと存じます。</w:t>
      </w:r>
    </w:p>
    <w:p>
      <w:pPr>
        <w:pStyle w:val="0"/>
        <w:ind w:firstLine="220" w:firstLineChars="100"/>
        <w:rPr>
          <w:rFonts w:hint="default"/>
          <w:sz w:val="24"/>
        </w:rPr>
      </w:pPr>
      <w:r>
        <w:rPr>
          <w:rFonts w:hint="default"/>
          <w:sz w:val="24"/>
        </w:rPr>
        <w:t>ご多忙のところ誠に恐縮ではございますが、ぜひご参加賜りますようお願い申し上げます。</w:t>
      </w:r>
    </w:p>
    <w:p>
      <w:pPr>
        <w:pStyle w:val="0"/>
        <w:ind w:firstLine="220" w:firstLineChars="100"/>
        <w:rPr>
          <w:rFonts w:hint="default"/>
          <w:sz w:val="24"/>
        </w:rPr>
      </w:pPr>
      <w:r>
        <w:rPr>
          <w:rFonts w:hint="default"/>
          <w:sz w:val="24"/>
        </w:rPr>
        <w:t>なお、</w:t>
      </w:r>
      <w:r>
        <w:rPr>
          <w:rFonts w:hint="eastAsia"/>
          <w:sz w:val="24"/>
        </w:rPr>
        <w:t>座談会終了後に同会場で</w:t>
      </w:r>
      <w:r>
        <w:rPr>
          <w:rFonts w:hint="default"/>
          <w:sz w:val="24"/>
        </w:rPr>
        <w:t>懇親の席を設けております。</w:t>
      </w:r>
    </w:p>
    <w:p>
      <w:pPr>
        <w:pStyle w:val="0"/>
        <w:ind w:firstLine="220" w:firstLineChars="100"/>
        <w:rPr>
          <w:rFonts w:hint="default"/>
          <w:sz w:val="24"/>
        </w:rPr>
      </w:pPr>
      <w:r>
        <w:rPr>
          <w:rFonts w:hint="default"/>
          <w:sz w:val="24"/>
        </w:rPr>
        <w:t>お時間の許す方は、ぜひご参加くださいますようお願い申し上げます。</w:t>
      </w:r>
    </w:p>
    <w:p>
      <w:pPr>
        <w:pStyle w:val="0"/>
        <w:ind w:firstLine="220" w:firstLineChars="100"/>
        <w:rPr>
          <w:rFonts w:hint="default"/>
          <w:sz w:val="24"/>
        </w:rPr>
      </w:pPr>
    </w:p>
    <w:p>
      <w:pPr>
        <w:pStyle w:val="0"/>
        <w:ind w:firstLine="220" w:firstLineChars="100"/>
        <w:jc w:val="center"/>
        <w:rPr>
          <w:rFonts w:hint="default"/>
          <w:sz w:val="24"/>
        </w:rPr>
      </w:pPr>
      <w:r>
        <w:rPr>
          <w:rFonts w:hint="eastAsia"/>
          <w:sz w:val="24"/>
        </w:rPr>
        <w:t>記</w:t>
      </w:r>
    </w:p>
    <w:p>
      <w:pPr>
        <w:pStyle w:val="0"/>
        <w:ind w:firstLine="220" w:firstLineChars="100"/>
        <w:jc w:val="center"/>
        <w:rPr>
          <w:rFonts w:hint="default"/>
          <w:sz w:val="24"/>
        </w:rPr>
      </w:pPr>
    </w:p>
    <w:p>
      <w:pPr>
        <w:pStyle w:val="0"/>
        <w:rPr>
          <w:rFonts w:hint="default"/>
          <w:b w:val="1"/>
          <w:sz w:val="28"/>
        </w:rPr>
      </w:pPr>
      <w:r>
        <w:rPr>
          <w:rFonts w:hint="eastAsia"/>
          <w:b w:val="1"/>
          <w:sz w:val="28"/>
        </w:rPr>
        <w:t>【</w:t>
      </w:r>
      <w:r>
        <w:rPr>
          <w:rFonts w:hint="default"/>
          <w:b w:val="1"/>
          <w:sz w:val="28"/>
        </w:rPr>
        <w:t>日時</w:t>
      </w:r>
      <w:r>
        <w:rPr>
          <w:rFonts w:hint="eastAsia"/>
          <w:b w:val="1"/>
          <w:sz w:val="28"/>
        </w:rPr>
        <w:t>】</w:t>
      </w:r>
      <w:r>
        <w:rPr>
          <w:rFonts w:hint="default"/>
          <w:b w:val="1"/>
          <w:sz w:val="28"/>
        </w:rPr>
        <w:t>　　</w:t>
      </w:r>
      <w:r>
        <w:rPr>
          <w:rFonts w:hint="default"/>
          <w:b w:val="1"/>
          <w:sz w:val="28"/>
        </w:rPr>
        <w:t>2026</w:t>
      </w:r>
      <w:r>
        <w:rPr>
          <w:rFonts w:hint="default"/>
          <w:b w:val="1"/>
          <w:sz w:val="28"/>
        </w:rPr>
        <w:t>年</w:t>
      </w:r>
      <w:r>
        <w:rPr>
          <w:rFonts w:hint="default"/>
          <w:b w:val="1"/>
          <w:sz w:val="28"/>
        </w:rPr>
        <w:t>3</w:t>
      </w:r>
      <w:r>
        <w:rPr>
          <w:rFonts w:hint="default"/>
          <w:b w:val="1"/>
          <w:sz w:val="28"/>
        </w:rPr>
        <w:t>月</w:t>
      </w:r>
      <w:r>
        <w:rPr>
          <w:rFonts w:hint="default"/>
          <w:b w:val="1"/>
          <w:sz w:val="28"/>
        </w:rPr>
        <w:t>4</w:t>
      </w:r>
      <w:r>
        <w:rPr>
          <w:rFonts w:hint="default"/>
          <w:b w:val="1"/>
          <w:sz w:val="28"/>
        </w:rPr>
        <w:t>日（</w:t>
      </w:r>
      <w:r>
        <w:rPr>
          <w:rFonts w:hint="eastAsia"/>
          <w:b w:val="1"/>
          <w:sz w:val="28"/>
        </w:rPr>
        <w:t>水</w:t>
      </w:r>
      <w:r>
        <w:rPr>
          <w:rFonts w:hint="default"/>
          <w:b w:val="1"/>
          <w:sz w:val="28"/>
        </w:rPr>
        <w:t>）</w:t>
      </w:r>
      <w:r>
        <w:rPr>
          <w:rFonts w:hint="eastAsia"/>
          <w:b w:val="1"/>
          <w:sz w:val="28"/>
        </w:rPr>
        <w:t>17</w:t>
      </w:r>
      <w:r>
        <w:rPr>
          <w:rFonts w:hint="default"/>
          <w:b w:val="1"/>
          <w:sz w:val="28"/>
        </w:rPr>
        <w:t>：</w:t>
      </w:r>
      <w:r>
        <w:rPr>
          <w:rFonts w:hint="eastAsia"/>
          <w:b w:val="1"/>
          <w:sz w:val="28"/>
        </w:rPr>
        <w:t>00</w:t>
      </w:r>
      <w:r>
        <w:rPr>
          <w:rFonts w:hint="default"/>
          <w:b w:val="1"/>
          <w:sz w:val="28"/>
        </w:rPr>
        <w:t>～</w:t>
      </w:r>
      <w:r>
        <w:rPr>
          <w:rFonts w:hint="eastAsia"/>
          <w:b w:val="1"/>
          <w:sz w:val="28"/>
        </w:rPr>
        <w:t>18</w:t>
      </w:r>
      <w:r>
        <w:rPr>
          <w:rFonts w:hint="eastAsia"/>
          <w:b w:val="1"/>
          <w:sz w:val="28"/>
        </w:rPr>
        <w:t>：</w:t>
      </w:r>
      <w:r>
        <w:rPr>
          <w:rFonts w:hint="eastAsia"/>
          <w:b w:val="1"/>
          <w:sz w:val="28"/>
        </w:rPr>
        <w:t>30</w:t>
      </w:r>
    </w:p>
    <w:p>
      <w:pPr>
        <w:pStyle w:val="0"/>
        <w:rPr>
          <w:rFonts w:hint="default"/>
          <w:b w:val="1"/>
          <w:sz w:val="28"/>
        </w:rPr>
      </w:pPr>
      <w:r>
        <w:rPr>
          <w:rFonts w:hint="eastAsia"/>
          <w:b w:val="1"/>
          <w:sz w:val="28"/>
        </w:rPr>
        <w:t>【</w:t>
      </w:r>
      <w:r>
        <w:rPr>
          <w:rFonts w:hint="default"/>
          <w:b w:val="1"/>
          <w:sz w:val="28"/>
        </w:rPr>
        <w:t>場所</w:t>
      </w:r>
      <w:r>
        <w:rPr>
          <w:rFonts w:hint="eastAsia"/>
          <w:b w:val="1"/>
          <w:sz w:val="28"/>
        </w:rPr>
        <w:t>】</w:t>
      </w:r>
      <w:r>
        <w:rPr>
          <w:rFonts w:hint="default"/>
          <w:b w:val="1"/>
          <w:sz w:val="28"/>
        </w:rPr>
        <w:t>　　</w:t>
      </w:r>
      <w:r>
        <w:rPr>
          <w:rFonts w:hint="eastAsia"/>
          <w:b w:val="1"/>
          <w:sz w:val="28"/>
        </w:rPr>
        <w:t>蘭越町山村開発センター２階　第３研修室</w:t>
      </w:r>
    </w:p>
    <w:p>
      <w:pPr>
        <w:pStyle w:val="0"/>
        <w:ind w:firstLine="220" w:firstLineChars="100"/>
        <w:rPr>
          <w:rFonts w:hint="default"/>
        </w:rPr>
      </w:pPr>
    </w:p>
    <w:p>
      <w:pPr>
        <w:pStyle w:val="0"/>
        <w:ind w:leftChars="0" w:firstLine="0" w:firstLineChars="0"/>
        <w:rPr>
          <w:rFonts w:hint="default"/>
        </w:rPr>
      </w:pPr>
      <w:r>
        <w:rPr>
          <w:rFonts w:hint="eastAsia"/>
        </w:rPr>
        <w:t>　　　　　　　　　　　（農林水産課らんこし米振興係　坂野　</w:t>
      </w:r>
      <w:r>
        <w:rPr>
          <w:rFonts w:hint="eastAsia"/>
        </w:rPr>
        <w:t>TEL 0136-55-6527</w:t>
      </w:r>
      <w:r>
        <w:rPr>
          <w:rFonts w:hint="eastAsia"/>
        </w:rPr>
        <w:t>）</w:t>
      </w:r>
    </w:p>
    <w:sectPr>
      <w:pgMar w:top="1440" w:right="1800" w:bottom="1440" w:left="1800"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w:panose1 w:val="00000000000000000000"/>
    <w:charset w:val="00"/>
    <w:family w:val="auto"/>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pPr>
      <w:spacing w:after="0" w:afterLines="0" w:afterAutospacing="0"/>
    </w:pPr>
    <w:rPr/>
  </w:style>
  <w:style w:type="paragraph" w:styleId="1">
    <w:name w:val="heading 1"/>
    <w:basedOn w:val="0"/>
    <w:next w:val="0"/>
    <w:link w:val="20"/>
    <w:uiPriority w:val="0"/>
    <w:qFormat/>
    <w:pPr>
      <w:keepNext w:val="1"/>
      <w:keepLines w:val="1"/>
      <w:spacing w:before="480" w:beforeLines="0" w:before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outlineLvl w:val="1"/>
    </w:pPr>
    <w:rPr>
      <w:rFonts w:asciiTheme="majorHAnsi" w:hAnsiTheme="majorHAnsi" w:eastAsiaTheme="majorEastAsia"/>
      <w:b w:val="1"/>
      <w:color w:val="4F81BD" w:themeColor="accent1"/>
      <w:sz w:val="26"/>
    </w:rPr>
  </w:style>
  <w:style w:type="paragraph" w:styleId="3">
    <w:name w:val="heading 3"/>
    <w:basedOn w:val="0"/>
    <w:next w:val="0"/>
    <w:link w:val="22"/>
    <w:uiPriority w:val="0"/>
    <w:qFormat/>
    <w:pPr>
      <w:keepNext w:val="1"/>
      <w:keepLines w:val="1"/>
      <w:spacing w:before="200" w:beforeLines="0" w:beforeAutospacing="0"/>
      <w:outlineLvl w:val="2"/>
    </w:pPr>
    <w:rPr>
      <w:rFonts w:asciiTheme="majorHAnsi" w:hAnsiTheme="majorHAnsi" w:eastAsiaTheme="majorEastAsia"/>
      <w:b w:val="1"/>
      <w:color w:val="4F81BD" w:themeColor="accent1"/>
    </w:rPr>
  </w:style>
  <w:style w:type="paragraph" w:styleId="4">
    <w:name w:val="heading 4"/>
    <w:basedOn w:val="0"/>
    <w:next w:val="0"/>
    <w:link w:val="50"/>
    <w:uiPriority w:val="0"/>
    <w:qFormat/>
    <w:pPr>
      <w:keepNext w:val="1"/>
      <w:keepLines w:val="1"/>
      <w:spacing w:before="200" w:beforeLines="0" w:before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line="240" w:lineRule="auto"/>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680"/>
        <w:tab w:val="right" w:leader="none" w:pos="9360"/>
      </w:tabs>
      <w:spacing w:line="240" w:lineRule="auto"/>
    </w:pPr>
  </w:style>
  <w:style w:type="character" w:styleId="18" w:customStyle="1">
    <w:name w:val="フッター (文字)"/>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見出し 1 (文字)"/>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見出し 2 (文字)"/>
    <w:basedOn w:val="10"/>
    <w:next w:val="21"/>
    <w:link w:val="2"/>
    <w:uiPriority w:val="0"/>
    <w:rPr>
      <w:rFonts w:asciiTheme="majorHAnsi" w:hAnsiTheme="majorHAnsi" w:eastAsiaTheme="majorEastAsia"/>
      <w:b w:val="1"/>
      <w:color w:val="4F81BD" w:themeColor="accent1"/>
      <w:sz w:val="26"/>
    </w:rPr>
  </w:style>
  <w:style w:type="character" w:styleId="22" w:customStyle="1">
    <w:name w:val="見出し 3 (文字)"/>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表題 (文字)"/>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副題 (文字)"/>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本文 (文字)"/>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本文 2 (文字)"/>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本文 3 (文字)"/>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マクロ文字列 (文字)"/>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引用文 (文字)"/>
    <w:basedOn w:val="10"/>
    <w:next w:val="49"/>
    <w:link w:val="48"/>
    <w:uiPriority w:val="0"/>
    <w:rPr>
      <w:i w:val="1"/>
      <w:color w:val="000000" w:themeColor="text1"/>
    </w:rPr>
  </w:style>
  <w:style w:type="character" w:styleId="50" w:customStyle="1">
    <w:name w:val="見出し 4 (文字)"/>
    <w:basedOn w:val="10"/>
    <w:next w:val="50"/>
    <w:link w:val="4"/>
    <w:uiPriority w:val="0"/>
    <w:rPr>
      <w:rFonts w:asciiTheme="majorHAnsi" w:hAnsiTheme="majorHAnsi" w:eastAsiaTheme="majorEastAsia"/>
      <w:b w:val="1"/>
      <w:i w:val="1"/>
      <w:color w:val="4F81BD" w:themeColor="accent1"/>
    </w:rPr>
  </w:style>
  <w:style w:type="character" w:styleId="51" w:customStyle="1">
    <w:name w:val="見出し 5 (文字)"/>
    <w:basedOn w:val="10"/>
    <w:next w:val="51"/>
    <w:link w:val="5"/>
    <w:uiPriority w:val="0"/>
    <w:rPr>
      <w:rFonts w:asciiTheme="majorHAnsi" w:hAnsiTheme="majorHAnsi" w:eastAsiaTheme="majorEastAsia"/>
      <w:color w:val="243F60" w:themeColor="accent1" w:themeShade="7F"/>
    </w:rPr>
  </w:style>
  <w:style w:type="character" w:styleId="52" w:customStyle="1">
    <w:name w:val="見出し 6 (文字)"/>
    <w:basedOn w:val="10"/>
    <w:next w:val="52"/>
    <w:link w:val="6"/>
    <w:uiPriority w:val="0"/>
    <w:rPr>
      <w:rFonts w:asciiTheme="majorHAnsi" w:hAnsiTheme="majorHAnsi" w:eastAsiaTheme="majorEastAsia"/>
      <w:i w:val="1"/>
      <w:color w:val="243F60" w:themeColor="accent1" w:themeShade="7F"/>
    </w:rPr>
  </w:style>
  <w:style w:type="character" w:styleId="53" w:customStyle="1">
    <w:name w:val="見出し 7 (文字)"/>
    <w:basedOn w:val="10"/>
    <w:next w:val="53"/>
    <w:link w:val="7"/>
    <w:uiPriority w:val="0"/>
    <w:rPr>
      <w:rFonts w:asciiTheme="majorHAnsi" w:hAnsiTheme="majorHAnsi" w:eastAsiaTheme="majorEastAsia"/>
      <w:i w:val="1"/>
      <w:color w:val="424242" w:themeColor="text1" w:themeTint="BF"/>
    </w:rPr>
  </w:style>
  <w:style w:type="character" w:styleId="54" w:customStyle="1">
    <w:name w:val="見出し 8 (文字)"/>
    <w:basedOn w:val="10"/>
    <w:next w:val="54"/>
    <w:link w:val="8"/>
    <w:uiPriority w:val="0"/>
    <w:rPr>
      <w:rFonts w:asciiTheme="majorHAnsi" w:hAnsiTheme="majorHAnsi" w:eastAsiaTheme="majorEastAsia"/>
      <w:color w:val="4F81BD" w:themeColor="accent1"/>
      <w:sz w:val="20"/>
    </w:rPr>
  </w:style>
  <w:style w:type="character" w:styleId="55" w:customStyle="1">
    <w:name w:val="見出し 9 (文字)"/>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引用文 2 (文字)"/>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paragraph" w:styleId="67">
    <w:name w:val="Date"/>
    <w:basedOn w:val="0"/>
    <w:next w:val="0"/>
    <w:link w:val="68"/>
    <w:uiPriority w:val="0"/>
  </w:style>
  <w:style w:type="character" w:styleId="68" w:customStyle="1">
    <w:name w:val="日付 (文字)"/>
    <w:basedOn w:val="10"/>
    <w:next w:val="68"/>
    <w:link w:val="67"/>
    <w:uiPriority w:val="0"/>
  </w:style>
  <w:style w:type="character" w:styleId="69">
    <w:name w:val="footnote reference"/>
    <w:basedOn w:val="10"/>
    <w:next w:val="69"/>
    <w:link w:val="0"/>
    <w:uiPriority w:val="0"/>
    <w:semiHidden/>
    <w:rPr>
      <w:vertAlign w:val="superscript"/>
    </w:rPr>
  </w:style>
  <w:style w:type="character" w:styleId="70">
    <w:name w:val="endnote reference"/>
    <w:basedOn w:val="10"/>
    <w:next w:val="70"/>
    <w:link w:val="0"/>
    <w:uiPriority w:val="0"/>
    <w:semiHidden/>
    <w:rPr>
      <w:vertAlign w:val="superscript"/>
    </w:rPr>
  </w:style>
  <w:style w:type="table" w:styleId="71">
    <w:name w:val="Table Grid"/>
    <w:basedOn w:val="11"/>
    <w:next w:val="71"/>
    <w:link w:val="0"/>
    <w:uiPriority w:val="0"/>
    <w:pPr>
      <w:spacing w:after="0" w:afterLines="0" w:afterAutospacing="0"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2">
    <w:name w:val="Light Shading"/>
    <w:basedOn w:val="11"/>
    <w:next w:val="72"/>
    <w:link w:val="0"/>
    <w:uiPriority w:val="0"/>
    <w:pPr>
      <w:spacing w:after="0" w:afterLines="0" w:afterAutospacing="0" w:line="240" w:lineRule="auto"/>
    </w:pPr>
    <w:rPr>
      <w:color w:val="000000" w:themeColor="text1" w:themeShade="BF"/>
    </w:rPr>
    <w:tblPr>
      <w:tblStyleRowBandSize w:val="1"/>
      <w:tblStyleColBandSize w:val="1"/>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3">
    <w:name w:val="Light Shading Accent 1"/>
    <w:basedOn w:val="11"/>
    <w:next w:val="73"/>
    <w:link w:val="0"/>
    <w:uiPriority w:val="0"/>
    <w:pPr>
      <w:spacing w:after="0" w:afterLines="0" w:afterAutospacing="0" w:line="240" w:lineRule="auto"/>
    </w:pPr>
    <w:rPr>
      <w:color w:val="366092" w:themeColor="accent1" w:themeShade="BF"/>
    </w:rPr>
    <w:tblPr>
      <w:tblStyleRowBandSize w:val="1"/>
      <w:tblStyleColBandSize w:val="1"/>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4">
    <w:name w:val="Light Shading Accent 2"/>
    <w:basedOn w:val="11"/>
    <w:next w:val="74"/>
    <w:link w:val="0"/>
    <w:uiPriority w:val="0"/>
    <w:pPr>
      <w:spacing w:after="0" w:afterLines="0" w:afterAutospacing="0" w:line="240" w:lineRule="auto"/>
    </w:pPr>
    <w:rPr>
      <w:color w:val="943634" w:themeColor="accent2" w:themeShade="BF"/>
    </w:rPr>
    <w:tblPr>
      <w:tblStyleRowBandSize w:val="1"/>
      <w:tblStyleColBandSize w:val="1"/>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5">
    <w:name w:val="Light Shading Accent 3"/>
    <w:basedOn w:val="11"/>
    <w:next w:val="75"/>
    <w:link w:val="0"/>
    <w:uiPriority w:val="0"/>
    <w:pPr>
      <w:spacing w:after="0" w:afterLines="0" w:afterAutospacing="0" w:line="240" w:lineRule="auto"/>
    </w:pPr>
    <w:rPr>
      <w:color w:val="76933C" w:themeColor="accent3" w:themeShade="BF"/>
    </w:rPr>
    <w:tblPr>
      <w:tblStyleRowBandSize w:val="1"/>
      <w:tblStyleColBandSize w:val="1"/>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6">
    <w:name w:val="Light Shading Accent 4"/>
    <w:basedOn w:val="11"/>
    <w:next w:val="76"/>
    <w:link w:val="0"/>
    <w:uiPriority w:val="0"/>
    <w:pPr>
      <w:spacing w:after="0" w:afterLines="0" w:afterAutospacing="0" w:line="240" w:lineRule="auto"/>
    </w:pPr>
    <w:rPr>
      <w:color w:val="60497A" w:themeColor="accent4" w:themeShade="BF"/>
    </w:rPr>
    <w:tblPr>
      <w:tblStyleRowBandSize w:val="1"/>
      <w:tblStyleColBandSize w:val="1"/>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7">
    <w:name w:val="Light Shading Accent 5"/>
    <w:basedOn w:val="11"/>
    <w:next w:val="77"/>
    <w:link w:val="0"/>
    <w:uiPriority w:val="0"/>
    <w:pPr>
      <w:spacing w:after="0" w:afterLines="0" w:afterAutospacing="0" w:line="240" w:lineRule="auto"/>
    </w:pPr>
    <w:rPr>
      <w:color w:val="318499" w:themeColor="accent5" w:themeShade="BF"/>
    </w:rPr>
    <w:tblPr>
      <w:tblStyleRowBandSize w:val="1"/>
      <w:tblStyleColBandSize w:val="1"/>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8">
    <w:name w:val="Light Shading Accent 6"/>
    <w:basedOn w:val="11"/>
    <w:next w:val="78"/>
    <w:link w:val="0"/>
    <w:uiPriority w:val="0"/>
    <w:pPr>
      <w:spacing w:after="0" w:afterLines="0" w:afterAutospacing="0" w:line="240" w:lineRule="auto"/>
    </w:pPr>
    <w:rPr>
      <w:color w:val="E26B0A" w:themeColor="accent6" w:themeShade="BF"/>
    </w:rPr>
    <w:tblPr>
      <w:tblStyleRowBandSize w:val="1"/>
      <w:tblStyleColBandSize w:val="1"/>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9">
    <w:name w:val="Light List"/>
    <w:basedOn w:val="11"/>
    <w:next w:val="79"/>
    <w:link w:val="0"/>
    <w:uiPriority w:val="0"/>
    <w:pPr>
      <w:spacing w:after="0" w:afterLines="0" w:afterAutospacing="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80">
    <w:name w:val="Light List Accent 1"/>
    <w:basedOn w:val="11"/>
    <w:next w:val="80"/>
    <w:link w:val="0"/>
    <w:uiPriority w:val="0"/>
    <w:pPr>
      <w:spacing w:after="0" w:afterLines="0" w:afterAutospacing="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81">
    <w:name w:val="Light List Accent 2"/>
    <w:basedOn w:val="11"/>
    <w:next w:val="81"/>
    <w:link w:val="0"/>
    <w:uiPriority w:val="0"/>
    <w:pPr>
      <w:spacing w:after="0" w:afterLines="0" w:afterAutospacing="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2">
    <w:name w:val="Light List Accent 3"/>
    <w:basedOn w:val="11"/>
    <w:next w:val="82"/>
    <w:link w:val="0"/>
    <w:uiPriority w:val="0"/>
    <w:pPr>
      <w:spacing w:after="0" w:afterLines="0" w:afterAutospacing="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3">
    <w:name w:val="Light List Accent 4"/>
    <w:basedOn w:val="11"/>
    <w:next w:val="83"/>
    <w:link w:val="0"/>
    <w:uiPriority w:val="0"/>
    <w:pPr>
      <w:spacing w:after="0" w:afterLines="0" w:afterAutospacing="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4">
    <w:name w:val="Light List Accent 5"/>
    <w:basedOn w:val="11"/>
    <w:next w:val="84"/>
    <w:link w:val="0"/>
    <w:uiPriority w:val="0"/>
    <w:pPr>
      <w:spacing w:after="0" w:afterLines="0" w:afterAutospacing="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5">
    <w:name w:val="Light List Accent 6"/>
    <w:basedOn w:val="11"/>
    <w:next w:val="85"/>
    <w:link w:val="0"/>
    <w:uiPriority w:val="0"/>
    <w:pPr>
      <w:spacing w:after="0" w:afterLines="0" w:afterAutospacing="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6">
    <w:name w:val="Light Grid"/>
    <w:basedOn w:val="11"/>
    <w:next w:val="86"/>
    <w:link w:val="0"/>
    <w:uiPriority w:val="0"/>
    <w:pPr>
      <w:spacing w:after="0" w:afterLines="0" w:afterAutospacing="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7">
    <w:name w:val="Light Grid Accent 1"/>
    <w:basedOn w:val="11"/>
    <w:next w:val="87"/>
    <w:link w:val="0"/>
    <w:uiPriority w:val="0"/>
    <w:pPr>
      <w:spacing w:after="0" w:afterLines="0" w:afterAutospacing="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8">
    <w:name w:val="Light Grid Accent 2"/>
    <w:basedOn w:val="11"/>
    <w:next w:val="88"/>
    <w:link w:val="0"/>
    <w:uiPriority w:val="0"/>
    <w:pPr>
      <w:spacing w:after="0" w:afterLines="0" w:afterAutospacing="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9">
    <w:name w:val="Light Grid Accent 3"/>
    <w:basedOn w:val="11"/>
    <w:next w:val="89"/>
    <w:link w:val="0"/>
    <w:uiPriority w:val="0"/>
    <w:pPr>
      <w:spacing w:after="0" w:afterLines="0" w:afterAutospacing="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90">
    <w:name w:val="Light Grid Accent 4"/>
    <w:basedOn w:val="11"/>
    <w:next w:val="90"/>
    <w:link w:val="0"/>
    <w:uiPriority w:val="0"/>
    <w:pPr>
      <w:spacing w:after="0" w:afterLines="0" w:afterAutospacing="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91">
    <w:name w:val="Light Grid Accent 5"/>
    <w:basedOn w:val="11"/>
    <w:next w:val="91"/>
    <w:link w:val="0"/>
    <w:uiPriority w:val="0"/>
    <w:pPr>
      <w:spacing w:after="0" w:afterLines="0" w:afterAutospacing="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2">
    <w:name w:val="Light Grid Accent 6"/>
    <w:basedOn w:val="11"/>
    <w:next w:val="92"/>
    <w:link w:val="0"/>
    <w:uiPriority w:val="0"/>
    <w:pPr>
      <w:spacing w:after="0" w:afterLines="0" w:afterAutospacing="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3">
    <w:name w:val="Medium Shading 1"/>
    <w:basedOn w:val="11"/>
    <w:next w:val="93"/>
    <w:link w:val="0"/>
    <w:uiPriority w:val="0"/>
    <w:pPr>
      <w:spacing w:after="0" w:afterLines="0" w:afterAutospacing="0" w:line="240" w:lineRule="auto"/>
    </w:pPr>
    <w:tblPr>
      <w:tblStyleRowBandSize w:val="1"/>
      <w:tblStyleColBandSize w:val="1"/>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4">
    <w:name w:val="Medium Shading 1 Accent 1"/>
    <w:basedOn w:val="11"/>
    <w:next w:val="94"/>
    <w:link w:val="0"/>
    <w:uiPriority w:val="0"/>
    <w:pPr>
      <w:spacing w:after="0" w:afterLines="0" w:afterAutospacing="0" w:line="240" w:lineRule="auto"/>
    </w:pPr>
    <w:tblPr>
      <w:tblStyleRowBandSize w:val="1"/>
      <w:tblStyleColBandSize w:val="1"/>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5">
    <w:name w:val="Medium Shading 1 Accent 2"/>
    <w:basedOn w:val="11"/>
    <w:next w:val="95"/>
    <w:link w:val="0"/>
    <w:uiPriority w:val="0"/>
    <w:pPr>
      <w:spacing w:after="0" w:afterLines="0" w:afterAutospacing="0" w:line="240" w:lineRule="auto"/>
    </w:pPr>
    <w:tblPr>
      <w:tblStyleRowBandSize w:val="1"/>
      <w:tblStyleColBandSize w:val="1"/>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6">
    <w:name w:val="Medium Shading 1 Accent 3"/>
    <w:basedOn w:val="11"/>
    <w:next w:val="96"/>
    <w:link w:val="0"/>
    <w:uiPriority w:val="0"/>
    <w:pPr>
      <w:spacing w:after="0" w:afterLines="0" w:afterAutospacing="0" w:line="240" w:lineRule="auto"/>
    </w:pPr>
    <w:tblPr>
      <w:tblStyleRowBandSize w:val="1"/>
      <w:tblStyleColBandSize w:val="1"/>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7">
    <w:name w:val="Medium Shading 1 Accent 4"/>
    <w:basedOn w:val="11"/>
    <w:next w:val="97"/>
    <w:link w:val="0"/>
    <w:uiPriority w:val="0"/>
    <w:pPr>
      <w:spacing w:after="0" w:afterLines="0" w:afterAutospacing="0" w:line="240" w:lineRule="auto"/>
    </w:pPr>
    <w:tblPr>
      <w:tblStyleRowBandSize w:val="1"/>
      <w:tblStyleColBandSize w:val="1"/>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8">
    <w:name w:val="Medium Shading 1 Accent 5"/>
    <w:basedOn w:val="11"/>
    <w:next w:val="98"/>
    <w:link w:val="0"/>
    <w:uiPriority w:val="0"/>
    <w:pPr>
      <w:spacing w:after="0" w:afterLines="0" w:afterAutospacing="0" w:line="240" w:lineRule="auto"/>
    </w:pPr>
    <w:tblPr>
      <w:tblStyleRowBandSize w:val="1"/>
      <w:tblStyleColBandSize w:val="1"/>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9">
    <w:name w:val="Medium Shading 1 Accent 6"/>
    <w:basedOn w:val="11"/>
    <w:next w:val="99"/>
    <w:link w:val="0"/>
    <w:uiPriority w:val="0"/>
    <w:pPr>
      <w:spacing w:after="0" w:afterLines="0" w:afterAutospacing="0" w:line="240" w:lineRule="auto"/>
    </w:pPr>
    <w:tblPr>
      <w:tblStyleRowBandSize w:val="1"/>
      <w:tblStyleColBandSize w:val="1"/>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100">
    <w:name w:val="Medium Shading 2"/>
    <w:basedOn w:val="11"/>
    <w:next w:val="100"/>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1"/>
    <w:basedOn w:val="11"/>
    <w:next w:val="101"/>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2"/>
    <w:basedOn w:val="11"/>
    <w:next w:val="102"/>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3"/>
    <w:basedOn w:val="11"/>
    <w:next w:val="103"/>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4"/>
    <w:basedOn w:val="11"/>
    <w:next w:val="104"/>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Shading 2 Accent 5"/>
    <w:basedOn w:val="11"/>
    <w:next w:val="105"/>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6">
    <w:name w:val="Medium Shading 2 Accent 6"/>
    <w:basedOn w:val="11"/>
    <w:next w:val="106"/>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7">
    <w:name w:val="Medium List 1"/>
    <w:basedOn w:val="11"/>
    <w:next w:val="107"/>
    <w:link w:val="0"/>
    <w:uiPriority w:val="0"/>
    <w:pPr>
      <w:spacing w:after="0" w:afterLines="0" w:afterAutospacing="0" w:line="240" w:lineRule="auto"/>
    </w:pPr>
    <w:rPr>
      <w:color w:val="000000" w:themeColor="text1"/>
    </w:rPr>
    <w:tblPr>
      <w:tblStyleRowBandSize w:val="1"/>
      <w:tblStyleColBandSize w:val="1"/>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8">
    <w:name w:val="Medium List 1 Accent 1"/>
    <w:basedOn w:val="11"/>
    <w:next w:val="108"/>
    <w:link w:val="0"/>
    <w:uiPriority w:val="0"/>
    <w:pPr>
      <w:spacing w:after="0" w:afterLines="0" w:afterAutospacing="0" w:line="240" w:lineRule="auto"/>
    </w:pPr>
    <w:rPr>
      <w:color w:val="000000" w:themeColor="text1"/>
    </w:rPr>
    <w:tblPr>
      <w:tblStyleRowBandSize w:val="1"/>
      <w:tblStyleColBandSize w:val="1"/>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9">
    <w:name w:val="Medium List 1 Accent 2"/>
    <w:basedOn w:val="11"/>
    <w:next w:val="109"/>
    <w:link w:val="0"/>
    <w:uiPriority w:val="0"/>
    <w:pPr>
      <w:spacing w:after="0" w:afterLines="0" w:afterAutospacing="0" w:line="240" w:lineRule="auto"/>
    </w:pPr>
    <w:rPr>
      <w:color w:val="000000" w:themeColor="text1"/>
    </w:rPr>
    <w:tblPr>
      <w:tblStyleRowBandSize w:val="1"/>
      <w:tblStyleColBandSize w:val="1"/>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10">
    <w:name w:val="Medium List 1 Accent 3"/>
    <w:basedOn w:val="11"/>
    <w:next w:val="110"/>
    <w:link w:val="0"/>
    <w:uiPriority w:val="0"/>
    <w:pPr>
      <w:spacing w:after="0" w:afterLines="0" w:afterAutospacing="0" w:line="240" w:lineRule="auto"/>
    </w:pPr>
    <w:rPr>
      <w:color w:val="000000" w:themeColor="text1"/>
    </w:rPr>
    <w:tblPr>
      <w:tblStyleRowBandSize w:val="1"/>
      <w:tblStyleColBandSize w:val="1"/>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11">
    <w:name w:val="Medium List 1 Accent 4"/>
    <w:basedOn w:val="11"/>
    <w:next w:val="111"/>
    <w:link w:val="0"/>
    <w:uiPriority w:val="0"/>
    <w:pPr>
      <w:spacing w:after="0" w:afterLines="0" w:afterAutospacing="0" w:line="240" w:lineRule="auto"/>
    </w:pPr>
    <w:rPr>
      <w:color w:val="000000" w:themeColor="text1"/>
    </w:rPr>
    <w:tblPr>
      <w:tblStyleRowBandSize w:val="1"/>
      <w:tblStyleColBandSize w:val="1"/>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2">
    <w:name w:val="Medium List 1 Accent 5"/>
    <w:basedOn w:val="11"/>
    <w:next w:val="112"/>
    <w:link w:val="0"/>
    <w:uiPriority w:val="0"/>
    <w:pPr>
      <w:spacing w:after="0" w:afterLines="0" w:afterAutospacing="0" w:line="240" w:lineRule="auto"/>
    </w:pPr>
    <w:rPr>
      <w:color w:val="000000" w:themeColor="text1"/>
    </w:rPr>
    <w:tblPr>
      <w:tblStyleRowBandSize w:val="1"/>
      <w:tblStyleColBandSize w:val="1"/>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3">
    <w:name w:val="Medium List 1 Accent 6"/>
    <w:basedOn w:val="11"/>
    <w:next w:val="113"/>
    <w:link w:val="0"/>
    <w:uiPriority w:val="0"/>
    <w:pPr>
      <w:spacing w:after="0" w:afterLines="0" w:afterAutospacing="0" w:line="240" w:lineRule="auto"/>
    </w:pPr>
    <w:rPr>
      <w:color w:val="000000" w:themeColor="text1"/>
    </w:rPr>
    <w:tblPr>
      <w:tblStyleRowBandSize w:val="1"/>
      <w:tblStyleColBandSize w:val="1"/>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4">
    <w:name w:val="Medium List 2"/>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1"/>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2"/>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3"/>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4"/>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List 2 Accent 5"/>
    <w:basedOn w:val="11"/>
    <w:next w:val="11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20">
    <w:name w:val="Medium List 2 Accent 6"/>
    <w:basedOn w:val="11"/>
    <w:next w:val="12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21">
    <w:name w:val="Medium Grid 1"/>
    <w:basedOn w:val="11"/>
    <w:next w:val="121"/>
    <w:link w:val="0"/>
    <w:uiPriority w:val="0"/>
    <w:pPr>
      <w:spacing w:after="0" w:afterLines="0" w:afterAutospacing="0" w:line="240" w:lineRule="auto"/>
    </w:pPr>
    <w:tblPr>
      <w:tblStyleRowBandSize w:val="1"/>
      <w:tblStyleColBandSize w:val="1"/>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2">
    <w:name w:val="Medium Grid 1 Accent 1"/>
    <w:basedOn w:val="11"/>
    <w:next w:val="122"/>
    <w:link w:val="0"/>
    <w:uiPriority w:val="0"/>
    <w:pPr>
      <w:spacing w:after="0" w:afterLines="0" w:afterAutospacing="0" w:line="240" w:lineRule="auto"/>
    </w:pPr>
    <w:tblPr>
      <w:tblStyleRowBandSize w:val="1"/>
      <w:tblStyleColBandSize w:val="1"/>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3">
    <w:name w:val="Medium Grid 1 Accent 2"/>
    <w:basedOn w:val="11"/>
    <w:next w:val="123"/>
    <w:link w:val="0"/>
    <w:uiPriority w:val="0"/>
    <w:pPr>
      <w:spacing w:after="0" w:afterLines="0" w:afterAutospacing="0" w:line="240" w:lineRule="auto"/>
    </w:pPr>
    <w:tblPr>
      <w:tblStyleRowBandSize w:val="1"/>
      <w:tblStyleColBandSize w:val="1"/>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4">
    <w:name w:val="Medium Grid 1 Accent 3"/>
    <w:basedOn w:val="11"/>
    <w:next w:val="124"/>
    <w:link w:val="0"/>
    <w:uiPriority w:val="0"/>
    <w:pPr>
      <w:spacing w:after="0" w:afterLines="0" w:afterAutospacing="0" w:line="240" w:lineRule="auto"/>
    </w:pPr>
    <w:tblPr>
      <w:tblStyleRowBandSize w:val="1"/>
      <w:tblStyleColBandSize w:val="1"/>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5">
    <w:name w:val="Medium Grid 1 Accent 4"/>
    <w:basedOn w:val="11"/>
    <w:next w:val="125"/>
    <w:link w:val="0"/>
    <w:uiPriority w:val="0"/>
    <w:pPr>
      <w:spacing w:after="0" w:afterLines="0" w:afterAutospacing="0" w:line="240" w:lineRule="auto"/>
    </w:pPr>
    <w:tblPr>
      <w:tblStyleRowBandSize w:val="1"/>
      <w:tblStyleColBandSize w:val="1"/>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6">
    <w:name w:val="Medium Grid 1 Accent 5"/>
    <w:basedOn w:val="11"/>
    <w:next w:val="126"/>
    <w:link w:val="0"/>
    <w:uiPriority w:val="0"/>
    <w:pPr>
      <w:spacing w:after="0" w:afterLines="0" w:afterAutospacing="0" w:line="240" w:lineRule="auto"/>
    </w:pPr>
    <w:tblPr>
      <w:tblStyleRowBandSize w:val="1"/>
      <w:tblStyleColBandSize w:val="1"/>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7">
    <w:name w:val="Medium Grid 1 Accent 6"/>
    <w:basedOn w:val="11"/>
    <w:next w:val="127"/>
    <w:link w:val="0"/>
    <w:uiPriority w:val="0"/>
    <w:pPr>
      <w:spacing w:after="0" w:afterLines="0" w:afterAutospacing="0" w:line="240" w:lineRule="auto"/>
    </w:pPr>
    <w:tblPr>
      <w:tblStyleRowBandSize w:val="1"/>
      <w:tblStyleColBandSize w:val="1"/>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8">
    <w:name w:val="Medium Grid 2"/>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9">
    <w:name w:val="Medium Grid 2 Accent 1"/>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30">
    <w:name w:val="Medium Grid 2 Accent 2"/>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31">
    <w:name w:val="Medium Grid 2 Accent 3"/>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2">
    <w:name w:val="Medium Grid 2 Accent 4"/>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3">
    <w:name w:val="Medium Grid 2 Accent 5"/>
    <w:basedOn w:val="11"/>
    <w:next w:val="13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4">
    <w:name w:val="Medium Grid 2 Accent 6"/>
    <w:basedOn w:val="11"/>
    <w:next w:val="13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5">
    <w:name w:val="Medium Grid 3"/>
    <w:basedOn w:val="11"/>
    <w:next w:val="135"/>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6">
    <w:name w:val="Medium Grid 3 Accent 1"/>
    <w:basedOn w:val="11"/>
    <w:next w:val="136"/>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7">
    <w:name w:val="Medium Grid 3 Accent 2"/>
    <w:basedOn w:val="11"/>
    <w:next w:val="137"/>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8">
    <w:name w:val="Medium Grid 3 Accent 3"/>
    <w:basedOn w:val="11"/>
    <w:next w:val="138"/>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9">
    <w:name w:val="Medium Grid 3 Accent 4"/>
    <w:basedOn w:val="11"/>
    <w:next w:val="139"/>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40">
    <w:name w:val="Medium Grid 3 Accent 5"/>
    <w:basedOn w:val="11"/>
    <w:next w:val="140"/>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41">
    <w:name w:val="Medium Grid 3 Accent 6"/>
    <w:basedOn w:val="11"/>
    <w:next w:val="141"/>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2">
    <w:name w:val="Dark List"/>
    <w:basedOn w:val="11"/>
    <w:next w:val="142"/>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1"/>
    <w:basedOn w:val="11"/>
    <w:next w:val="143"/>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2"/>
    <w:basedOn w:val="11"/>
    <w:next w:val="144"/>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3"/>
    <w:basedOn w:val="11"/>
    <w:next w:val="145"/>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4"/>
    <w:basedOn w:val="11"/>
    <w:next w:val="146"/>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Dark List Accent 5"/>
    <w:basedOn w:val="11"/>
    <w:next w:val="147"/>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8">
    <w:name w:val="Dark List Accent 6"/>
    <w:basedOn w:val="11"/>
    <w:next w:val="148"/>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9">
    <w:name w:val="Colorful Shading"/>
    <w:basedOn w:val="11"/>
    <w:next w:val="149"/>
    <w:link w:val="0"/>
    <w:uiPriority w:val="0"/>
    <w:pPr>
      <w:spacing w:after="0" w:afterLines="0" w:afterAutospacing="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1"/>
    <w:basedOn w:val="11"/>
    <w:next w:val="150"/>
    <w:link w:val="0"/>
    <w:uiPriority w:val="0"/>
    <w:pPr>
      <w:spacing w:after="0" w:afterLines="0" w:afterAutospacing="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1">
    <w:name w:val="Colorful Shading Accent 2"/>
    <w:basedOn w:val="11"/>
    <w:next w:val="151"/>
    <w:link w:val="0"/>
    <w:uiPriority w:val="0"/>
    <w:pPr>
      <w:spacing w:after="0" w:afterLines="0" w:afterAutospacing="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3"/>
    <w:basedOn w:val="11"/>
    <w:next w:val="152"/>
    <w:link w:val="0"/>
    <w:uiPriority w:val="0"/>
    <w:pPr>
      <w:spacing w:after="0" w:afterLines="0" w:afterAutospacing="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3">
    <w:name w:val="Colorful Shading Accent 4"/>
    <w:basedOn w:val="11"/>
    <w:next w:val="153"/>
    <w:link w:val="0"/>
    <w:uiPriority w:val="0"/>
    <w:pPr>
      <w:spacing w:after="0" w:afterLines="0" w:afterAutospacing="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Shading Accent 5"/>
    <w:basedOn w:val="11"/>
    <w:next w:val="154"/>
    <w:link w:val="0"/>
    <w:uiPriority w:val="0"/>
    <w:pPr>
      <w:spacing w:after="0" w:afterLines="0" w:afterAutospacing="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5">
    <w:name w:val="Colorful Shading Accent 6"/>
    <w:basedOn w:val="11"/>
    <w:next w:val="155"/>
    <w:link w:val="0"/>
    <w:uiPriority w:val="0"/>
    <w:pPr>
      <w:spacing w:after="0" w:afterLines="0" w:afterAutospacing="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6">
    <w:name w:val="Colorful List"/>
    <w:basedOn w:val="11"/>
    <w:next w:val="156"/>
    <w:link w:val="0"/>
    <w:uiPriority w:val="0"/>
    <w:pPr>
      <w:spacing w:after="0" w:afterLines="0" w:afterAutospacing="0" w:line="240" w:lineRule="auto"/>
    </w:pPr>
    <w:rPr>
      <w:color w:val="000000" w:themeColor="text1"/>
    </w:rPr>
    <w:tblPr>
      <w:tblStyleRowBandSize w:val="1"/>
      <w:tblStyleColBandSize w:val="1"/>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1"/>
    <w:basedOn w:val="11"/>
    <w:next w:val="157"/>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8">
    <w:name w:val="Colorful List Accent 2"/>
    <w:basedOn w:val="11"/>
    <w:next w:val="158"/>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9">
    <w:name w:val="Colorful List Accent 3"/>
    <w:basedOn w:val="11"/>
    <w:next w:val="159"/>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60">
    <w:name w:val="Colorful List Accent 4"/>
    <w:basedOn w:val="11"/>
    <w:next w:val="160"/>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61">
    <w:name w:val="Colorful List Accent 5"/>
    <w:basedOn w:val="11"/>
    <w:next w:val="161"/>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2">
    <w:name w:val="Colorful List Accent 6"/>
    <w:basedOn w:val="11"/>
    <w:next w:val="162"/>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3">
    <w:name w:val="Colorful Grid"/>
    <w:basedOn w:val="11"/>
    <w:next w:val="163"/>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4">
    <w:name w:val="Colorful Grid Accent 1"/>
    <w:basedOn w:val="11"/>
    <w:next w:val="164"/>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5">
    <w:name w:val="Colorful Grid Accent 2"/>
    <w:basedOn w:val="11"/>
    <w:next w:val="165"/>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6">
    <w:name w:val="Colorful Grid Accent 3"/>
    <w:basedOn w:val="11"/>
    <w:next w:val="166"/>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7">
    <w:name w:val="Colorful Grid Accent 4"/>
    <w:basedOn w:val="11"/>
    <w:next w:val="167"/>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8">
    <w:name w:val="Colorful Grid Accent 5"/>
    <w:basedOn w:val="11"/>
    <w:next w:val="168"/>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9">
    <w:name w:val="Colorful Grid Accent 6"/>
    <w:basedOn w:val="11"/>
    <w:next w:val="169"/>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10</Words>
  <Characters>699</Characters>
  <Application>JUST Note</Application>
  <Lines>35</Lines>
  <Paragraphs>16</Paragraphs>
  <CharactersWithSpaces>722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坂野　孝洋</cp:lastModifiedBy>
  <cp:lastPrinted>2026-02-27T02:57:25Z</cp:lastPrinted>
  <dcterms:created xsi:type="dcterms:W3CDTF">2026-02-20T09:53:00Z</dcterms:created>
  <dcterms:modified xsi:type="dcterms:W3CDTF">2026-02-27T02:58:30Z</dcterms:modified>
  <cp:revision>6</cp:revision>
</cp:coreProperties>
</file>